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CB" w:rsidRPr="00D924CB" w:rsidRDefault="00D924CB" w:rsidP="00DF38BB">
      <w:pPr>
        <w:tabs>
          <w:tab w:val="left" w:pos="567"/>
          <w:tab w:val="left" w:pos="6521"/>
          <w:tab w:val="left" w:pos="6663"/>
        </w:tabs>
        <w:jc w:val="both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t xml:space="preserve">         </w:t>
      </w:r>
      <w:r w:rsidR="00674D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180975</wp:posOffset>
            </wp:positionV>
            <wp:extent cx="6416675" cy="2270125"/>
            <wp:effectExtent l="0" t="0" r="3175" b="0"/>
            <wp:wrapNone/>
            <wp:docPr id="4" name="Рисунок 4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4CB" w:rsidRPr="00D924CB" w:rsidRDefault="00D924CB" w:rsidP="003E7A23">
      <w:pPr>
        <w:jc w:val="both"/>
        <w:rPr>
          <w:rFonts w:ascii="Times New Roman" w:hAnsi="Times New Roman" w:cs="Times New Roman"/>
          <w:b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5946DE" w:rsidRPr="005946DE" w:rsidTr="008550B0">
        <w:trPr>
          <w:trHeight w:val="1950"/>
        </w:trPr>
        <w:tc>
          <w:tcPr>
            <w:tcW w:w="3284" w:type="dxa"/>
          </w:tcPr>
          <w:p w:rsidR="005946DE" w:rsidRPr="005946DE" w:rsidRDefault="005946DE" w:rsidP="005946DE">
            <w:pPr>
              <w:rPr>
                <w:rFonts w:ascii="Times New Roman" w:hAnsi="Times New Roman" w:cs="Times New Roman"/>
                <w:lang w:eastAsia="en-US"/>
              </w:rPr>
            </w:pPr>
            <w:r w:rsidRPr="005946DE">
              <w:rPr>
                <w:rFonts w:ascii="Times New Roman" w:hAnsi="Times New Roman" w:cs="Times New Roman"/>
                <w:lang w:eastAsia="en-US"/>
              </w:rPr>
              <w:t xml:space="preserve">        НАО «</w:t>
            </w:r>
            <w:proofErr w:type="spellStart"/>
            <w:r w:rsidRPr="005946DE">
              <w:rPr>
                <w:rFonts w:ascii="Times New Roman" w:hAnsi="Times New Roman" w:cs="Times New Roman"/>
                <w:lang w:eastAsia="en-US"/>
              </w:rPr>
              <w:t>Костанайский</w:t>
            </w:r>
            <w:proofErr w:type="spellEnd"/>
          </w:p>
          <w:p w:rsidR="005946DE" w:rsidRPr="005946DE" w:rsidRDefault="005946DE" w:rsidP="005946DE">
            <w:pPr>
              <w:rPr>
                <w:rFonts w:ascii="Times New Roman" w:hAnsi="Times New Roman" w:cs="Times New Roman"/>
                <w:lang w:eastAsia="en-US"/>
              </w:rPr>
            </w:pPr>
            <w:r w:rsidRPr="005946DE">
              <w:rPr>
                <w:rFonts w:ascii="Times New Roman" w:hAnsi="Times New Roman" w:cs="Times New Roman"/>
                <w:lang w:eastAsia="en-US"/>
              </w:rPr>
              <w:t xml:space="preserve">        региональный</w:t>
            </w:r>
          </w:p>
          <w:p w:rsidR="005946DE" w:rsidRPr="005946DE" w:rsidRDefault="005946DE" w:rsidP="005946DE">
            <w:pPr>
              <w:rPr>
                <w:rFonts w:ascii="Times New Roman" w:hAnsi="Times New Roman" w:cs="Times New Roman"/>
                <w:lang w:eastAsia="en-US"/>
              </w:rPr>
            </w:pPr>
            <w:r w:rsidRPr="005946DE">
              <w:rPr>
                <w:rFonts w:ascii="Times New Roman" w:hAnsi="Times New Roman" w:cs="Times New Roman"/>
                <w:lang w:eastAsia="en-US"/>
              </w:rPr>
              <w:t xml:space="preserve">        университет имени</w:t>
            </w:r>
          </w:p>
          <w:p w:rsidR="005946DE" w:rsidRPr="005946DE" w:rsidRDefault="005946DE" w:rsidP="005946DE">
            <w:pPr>
              <w:rPr>
                <w:rFonts w:ascii="Times New Roman" w:hAnsi="Times New Roman" w:cs="Times New Roman"/>
                <w:lang w:val="kk-KZ"/>
              </w:rPr>
            </w:pPr>
            <w:r w:rsidRPr="005946DE">
              <w:rPr>
                <w:rFonts w:ascii="Times New Roman" w:hAnsi="Times New Roman" w:cs="Times New Roman"/>
                <w:lang w:eastAsia="en-US"/>
              </w:rPr>
              <w:t xml:space="preserve">        А.Байтурсынова</w:t>
            </w:r>
            <w:r w:rsidR="00CD07B2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5946DE" w:rsidRPr="005946DE" w:rsidRDefault="005946DE" w:rsidP="005946DE">
            <w:pPr>
              <w:tabs>
                <w:tab w:val="left" w:pos="2769"/>
              </w:tabs>
              <w:ind w:firstLine="709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:rsidR="005946DE" w:rsidRPr="005946DE" w:rsidRDefault="005946DE" w:rsidP="005946DE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3285" w:type="dxa"/>
            <w:hideMark/>
          </w:tcPr>
          <w:p w:rsidR="005946DE" w:rsidRPr="005946DE" w:rsidRDefault="005946DE" w:rsidP="005946DE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5946DE">
              <w:rPr>
                <w:rFonts w:ascii="Times New Roman" w:hAnsi="Times New Roman" w:cs="Times New Roman"/>
                <w:b/>
                <w:lang w:val="kk-KZ" w:eastAsia="en-US"/>
              </w:rPr>
              <w:t xml:space="preserve">      </w:t>
            </w:r>
            <w:r w:rsidRPr="005946D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68CE23" wp14:editId="0FB8E09F">
                  <wp:extent cx="964565" cy="874395"/>
                  <wp:effectExtent l="0" t="0" r="6985" b="1905"/>
                  <wp:docPr id="1" name="Рисунок 3" descr="Описание: Герб КРУ Байтурсы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КРУ Байтурсы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5946DE" w:rsidRPr="005946DE" w:rsidRDefault="005946DE" w:rsidP="005946DE">
            <w:pPr>
              <w:rPr>
                <w:rFonts w:ascii="Times New Roman" w:hAnsi="Times New Roman" w:cs="Times New Roman"/>
                <w:lang w:eastAsia="en-US"/>
              </w:rPr>
            </w:pPr>
            <w:r w:rsidRPr="005946DE"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  <w:p w:rsidR="005946DE" w:rsidRPr="005946DE" w:rsidRDefault="005946DE" w:rsidP="005946DE">
            <w:pPr>
              <w:rPr>
                <w:rFonts w:ascii="Times New Roman" w:hAnsi="Times New Roman" w:cs="Times New Roman"/>
                <w:lang w:eastAsia="en-US"/>
              </w:rPr>
            </w:pPr>
            <w:r w:rsidRPr="005946DE">
              <w:rPr>
                <w:rFonts w:ascii="Times New Roman" w:hAnsi="Times New Roman" w:cs="Times New Roman"/>
                <w:lang w:eastAsia="en-US"/>
              </w:rPr>
              <w:t xml:space="preserve">И.о. Председателя </w:t>
            </w:r>
          </w:p>
          <w:p w:rsidR="005946DE" w:rsidRPr="005946DE" w:rsidRDefault="005946DE" w:rsidP="005946DE">
            <w:pPr>
              <w:rPr>
                <w:rFonts w:ascii="Times New Roman" w:hAnsi="Times New Roman" w:cs="Times New Roman"/>
                <w:lang w:eastAsia="en-US"/>
              </w:rPr>
            </w:pPr>
            <w:r w:rsidRPr="005946DE">
              <w:rPr>
                <w:rFonts w:ascii="Times New Roman" w:hAnsi="Times New Roman" w:cs="Times New Roman"/>
                <w:lang w:eastAsia="en-US"/>
              </w:rPr>
              <w:t xml:space="preserve">Правления - ректора </w:t>
            </w:r>
          </w:p>
          <w:p w:rsidR="005946DE" w:rsidRPr="005946DE" w:rsidRDefault="005946DE" w:rsidP="005946DE">
            <w:pPr>
              <w:rPr>
                <w:rFonts w:ascii="Times New Roman" w:hAnsi="Times New Roman" w:cs="Times New Roman"/>
                <w:lang w:eastAsia="en-US"/>
              </w:rPr>
            </w:pPr>
            <w:r w:rsidRPr="005946DE">
              <w:rPr>
                <w:rFonts w:ascii="Times New Roman" w:hAnsi="Times New Roman" w:cs="Times New Roman"/>
                <w:lang w:val="kk-KZ" w:eastAsia="en-US"/>
              </w:rPr>
              <w:t>____________А.Дощанова</w:t>
            </w:r>
          </w:p>
          <w:p w:rsidR="005946DE" w:rsidRPr="005946DE" w:rsidRDefault="005946DE" w:rsidP="005946DE">
            <w:pPr>
              <w:rPr>
                <w:rFonts w:ascii="Times New Roman" w:hAnsi="Times New Roman" w:cs="Times New Roman"/>
              </w:rPr>
            </w:pPr>
            <w:r w:rsidRPr="005946DE">
              <w:rPr>
                <w:rFonts w:ascii="Times New Roman" w:hAnsi="Times New Roman" w:cs="Times New Roman"/>
                <w:lang w:val="kk-KZ"/>
              </w:rPr>
              <w:t>______________ 2020г.</w:t>
            </w:r>
          </w:p>
          <w:p w:rsidR="005946DE" w:rsidRPr="005946DE" w:rsidRDefault="005946DE" w:rsidP="005946DE">
            <w:pPr>
              <w:ind w:firstLine="70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24CB" w:rsidRPr="00D924CB" w:rsidTr="005946DE">
        <w:trPr>
          <w:trHeight w:val="1950"/>
        </w:trPr>
        <w:tc>
          <w:tcPr>
            <w:tcW w:w="3284" w:type="dxa"/>
          </w:tcPr>
          <w:p w:rsidR="00D924CB" w:rsidRDefault="00D924CB" w:rsidP="003E7A2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74D17" w:rsidRDefault="00674D17" w:rsidP="003E7A2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74D17" w:rsidRDefault="00674D17" w:rsidP="003E7A2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74D17" w:rsidRDefault="00674D17" w:rsidP="003E7A2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74D17" w:rsidRPr="00D924CB" w:rsidRDefault="00674D17" w:rsidP="003E7A2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5" w:type="dxa"/>
          </w:tcPr>
          <w:p w:rsidR="00D924CB" w:rsidRPr="00D924CB" w:rsidRDefault="00D924CB" w:rsidP="003E7A2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5" w:type="dxa"/>
          </w:tcPr>
          <w:p w:rsidR="00D924CB" w:rsidRPr="00D924CB" w:rsidRDefault="00D924CB" w:rsidP="003E7A2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24C42" w:rsidRDefault="00124C42" w:rsidP="003E7A23">
      <w:pPr>
        <w:pStyle w:val="af2"/>
        <w:jc w:val="both"/>
        <w:rPr>
          <w:b w:val="0"/>
          <w:caps/>
          <w:noProof/>
          <w:spacing w:val="-10"/>
        </w:rPr>
      </w:pPr>
    </w:p>
    <w:p w:rsidR="00124C42" w:rsidRPr="00794551" w:rsidRDefault="00124C42" w:rsidP="003E7A23">
      <w:pPr>
        <w:jc w:val="both"/>
      </w:pPr>
      <w:bookmarkStart w:id="0" w:name="_GoBack"/>
      <w:bookmarkEnd w:id="0"/>
    </w:p>
    <w:p w:rsidR="00674D17" w:rsidRDefault="00674D17" w:rsidP="00674D17">
      <w:pPr>
        <w:framePr w:wrap="none" w:vAnchor="page" w:hAnchor="page" w:x="791" w:y="1382"/>
        <w:rPr>
          <w:sz w:val="0"/>
          <w:szCs w:val="0"/>
        </w:rPr>
      </w:pPr>
    </w:p>
    <w:p w:rsidR="00124C42" w:rsidRPr="00794551" w:rsidRDefault="00124C42" w:rsidP="003E7A23">
      <w:pPr>
        <w:jc w:val="both"/>
      </w:pPr>
    </w:p>
    <w:p w:rsidR="00124C42" w:rsidRPr="00124C42" w:rsidRDefault="00124C42" w:rsidP="00FE1F4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124C42">
        <w:rPr>
          <w:rFonts w:ascii="Times New Roman" w:hAnsi="Times New Roman" w:cs="Times New Roman"/>
          <w:color w:val="000000" w:themeColor="text1"/>
        </w:rPr>
        <w:t>СТАНДАРТ ОРГАНИЗАЦИИ</w:t>
      </w:r>
    </w:p>
    <w:p w:rsidR="00124C42" w:rsidRPr="005D564A" w:rsidRDefault="00124C42" w:rsidP="00FE1F4E">
      <w:pPr>
        <w:jc w:val="center"/>
      </w:pPr>
      <w:r w:rsidRPr="005D564A">
        <w:t>_______________________________________</w:t>
      </w:r>
    </w:p>
    <w:p w:rsidR="00124C42" w:rsidRPr="005D564A" w:rsidRDefault="00124C42" w:rsidP="00FE1F4E">
      <w:pPr>
        <w:jc w:val="center"/>
      </w:pPr>
    </w:p>
    <w:p w:rsidR="00124C42" w:rsidRDefault="001D367E" w:rsidP="00FE1F4E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Управление планово-</w:t>
      </w:r>
      <w:r w:rsidR="00124C42">
        <w:rPr>
          <w:rFonts w:ascii="Times New Roman" w:hAnsi="Times New Roman" w:cs="Times New Roman"/>
          <w:b/>
          <w:bCs/>
          <w:caps/>
          <w:sz w:val="28"/>
          <w:szCs w:val="28"/>
        </w:rPr>
        <w:t>финансовой деятельностью</w:t>
      </w:r>
    </w:p>
    <w:p w:rsidR="00124C42" w:rsidRPr="0061051C" w:rsidRDefault="00124C42" w:rsidP="00FE1F4E">
      <w:pPr>
        <w:ind w:firstLine="709"/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:rsidR="00124C42" w:rsidRPr="006621B3" w:rsidRDefault="00124C42" w:rsidP="00FE1F4E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СО </w:t>
      </w:r>
      <w:r w:rsidR="00CD07B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356</w:t>
      </w: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-2020</w:t>
      </w:r>
    </w:p>
    <w:p w:rsidR="00124C42" w:rsidRDefault="00124C42" w:rsidP="003E7A2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24C42" w:rsidRPr="005D564A" w:rsidRDefault="00124C42" w:rsidP="003E7A23">
      <w:pPr>
        <w:shd w:val="clear" w:color="auto" w:fill="FFFFFF"/>
        <w:tabs>
          <w:tab w:val="left" w:leader="underscore" w:pos="2126"/>
        </w:tabs>
        <w:jc w:val="both"/>
        <w:rPr>
          <w:b/>
          <w:caps/>
          <w:noProof/>
        </w:rPr>
      </w:pPr>
    </w:p>
    <w:p w:rsidR="00124C42" w:rsidRPr="00794551" w:rsidRDefault="00124C42" w:rsidP="003E7A23">
      <w:pPr>
        <w:pStyle w:val="3"/>
        <w:shd w:val="clear" w:color="auto" w:fill="FFFFFF"/>
        <w:tabs>
          <w:tab w:val="num" w:pos="720"/>
        </w:tabs>
        <w:spacing w:before="0"/>
        <w:ind w:hanging="360"/>
        <w:jc w:val="both"/>
        <w:rPr>
          <w:b w:val="0"/>
        </w:rPr>
      </w:pPr>
    </w:p>
    <w:p w:rsidR="00124C42" w:rsidRPr="00794551" w:rsidRDefault="00124C42" w:rsidP="003E7A23">
      <w:pPr>
        <w:pStyle w:val="3"/>
        <w:shd w:val="clear" w:color="auto" w:fill="FFFFFF"/>
        <w:tabs>
          <w:tab w:val="num" w:pos="720"/>
        </w:tabs>
        <w:spacing w:before="0"/>
        <w:ind w:hanging="360"/>
        <w:jc w:val="both"/>
        <w:rPr>
          <w:b w:val="0"/>
        </w:rPr>
      </w:pPr>
    </w:p>
    <w:p w:rsidR="00124C42" w:rsidRPr="00794551" w:rsidRDefault="00124C42" w:rsidP="003E7A23">
      <w:pPr>
        <w:spacing w:line="360" w:lineRule="auto"/>
        <w:ind w:left="7230" w:hanging="390"/>
        <w:jc w:val="both"/>
      </w:pPr>
    </w:p>
    <w:p w:rsidR="00124C42" w:rsidRPr="00794551" w:rsidRDefault="00124C42" w:rsidP="003E7A23">
      <w:pPr>
        <w:spacing w:line="360" w:lineRule="auto"/>
        <w:ind w:left="7230" w:hanging="390"/>
        <w:jc w:val="both"/>
      </w:pPr>
    </w:p>
    <w:p w:rsidR="00124C42" w:rsidRDefault="00124C42" w:rsidP="003E7A23">
      <w:pPr>
        <w:pStyle w:val="af2"/>
        <w:jc w:val="both"/>
      </w:pPr>
    </w:p>
    <w:p w:rsidR="00124C42" w:rsidRDefault="00124C42" w:rsidP="003E7A23">
      <w:pPr>
        <w:pStyle w:val="af2"/>
        <w:jc w:val="both"/>
      </w:pPr>
    </w:p>
    <w:p w:rsidR="00124C42" w:rsidRDefault="00124C42" w:rsidP="003E7A23">
      <w:pPr>
        <w:pStyle w:val="af2"/>
        <w:jc w:val="both"/>
      </w:pPr>
    </w:p>
    <w:p w:rsidR="001477D7" w:rsidRDefault="001477D7" w:rsidP="003E7A23">
      <w:pPr>
        <w:pStyle w:val="af2"/>
        <w:jc w:val="both"/>
      </w:pPr>
    </w:p>
    <w:p w:rsidR="00CD07B2" w:rsidRDefault="00CD07B2" w:rsidP="003E7A23">
      <w:pPr>
        <w:pStyle w:val="af2"/>
        <w:jc w:val="both"/>
      </w:pPr>
    </w:p>
    <w:p w:rsidR="00CD07B2" w:rsidRDefault="00CD07B2" w:rsidP="003E7A23">
      <w:pPr>
        <w:pStyle w:val="af2"/>
        <w:jc w:val="both"/>
      </w:pPr>
    </w:p>
    <w:p w:rsidR="00CD07B2" w:rsidRDefault="00CD07B2" w:rsidP="003E7A23">
      <w:pPr>
        <w:pStyle w:val="af2"/>
        <w:jc w:val="both"/>
      </w:pPr>
    </w:p>
    <w:p w:rsidR="00CD07B2" w:rsidRDefault="00CD07B2" w:rsidP="003E7A23">
      <w:pPr>
        <w:pStyle w:val="af2"/>
        <w:jc w:val="both"/>
      </w:pPr>
    </w:p>
    <w:p w:rsidR="00CD07B2" w:rsidRDefault="00CD07B2" w:rsidP="003E7A23">
      <w:pPr>
        <w:pStyle w:val="af2"/>
        <w:jc w:val="both"/>
      </w:pPr>
    </w:p>
    <w:p w:rsidR="00CD07B2" w:rsidRDefault="00CD07B2" w:rsidP="003E7A23">
      <w:pPr>
        <w:pStyle w:val="af2"/>
        <w:jc w:val="both"/>
      </w:pPr>
    </w:p>
    <w:p w:rsidR="00583AEA" w:rsidRDefault="00583AEA" w:rsidP="003E7A23">
      <w:pPr>
        <w:pStyle w:val="af2"/>
        <w:jc w:val="both"/>
      </w:pPr>
    </w:p>
    <w:p w:rsidR="00124C42" w:rsidRPr="003F123B" w:rsidRDefault="00A933B4" w:rsidP="00A933B4">
      <w:pPr>
        <w:pStyle w:val="af2"/>
        <w:ind w:firstLine="567"/>
        <w:jc w:val="center"/>
        <w:rPr>
          <w:b w:val="0"/>
        </w:rPr>
        <w:sectPr w:rsidR="00124C42" w:rsidRPr="003F123B" w:rsidSect="00750C96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9" w:h="16834" w:code="9"/>
          <w:pgMar w:top="567" w:right="567" w:bottom="567" w:left="1247" w:header="285" w:footer="1134" w:gutter="0"/>
          <w:pgNumType w:start="1"/>
          <w:cols w:space="708"/>
          <w:titlePg/>
          <w:docGrid w:linePitch="360"/>
        </w:sectPr>
      </w:pPr>
      <w:r>
        <w:rPr>
          <w:b w:val="0"/>
        </w:rPr>
        <w:t>Костанай</w:t>
      </w:r>
    </w:p>
    <w:p w:rsidR="00124C42" w:rsidRPr="00F259A3" w:rsidRDefault="00124C42" w:rsidP="003E7A23">
      <w:pPr>
        <w:jc w:val="both"/>
        <w:rPr>
          <w:rFonts w:ascii="Times New Roman" w:hAnsi="Times New Roman" w:cs="Times New Roman"/>
          <w:color w:val="auto"/>
        </w:rPr>
      </w:pPr>
    </w:p>
    <w:p w:rsidR="00C04600" w:rsidRPr="00D924CB" w:rsidRDefault="00C04600" w:rsidP="003E7A23">
      <w:pPr>
        <w:pStyle w:val="1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D924CB">
        <w:rPr>
          <w:b/>
          <w:sz w:val="28"/>
          <w:szCs w:val="28"/>
        </w:rPr>
        <w:t>Предисловие</w:t>
      </w:r>
    </w:p>
    <w:p w:rsidR="00C04600" w:rsidRPr="00A14330" w:rsidRDefault="00C81032" w:rsidP="00C81032">
      <w:pPr>
        <w:pStyle w:val="12"/>
        <w:keepNext/>
        <w:keepLines/>
        <w:shd w:val="clear" w:color="auto" w:fill="auto"/>
        <w:tabs>
          <w:tab w:val="left" w:pos="5664"/>
        </w:tabs>
        <w:spacing w:before="0" w:after="0" w:line="240" w:lineRule="auto"/>
        <w:ind w:left="4100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ab/>
      </w:r>
    </w:p>
    <w:p w:rsidR="00C04600" w:rsidRPr="00A14330" w:rsidRDefault="00C04600" w:rsidP="003E7A23">
      <w:pPr>
        <w:pStyle w:val="4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A14330">
        <w:rPr>
          <w:rStyle w:val="a7"/>
          <w:bCs/>
          <w:sz w:val="28"/>
          <w:szCs w:val="28"/>
        </w:rPr>
        <w:t xml:space="preserve">1 </w:t>
      </w:r>
      <w:proofErr w:type="gramStart"/>
      <w:r w:rsidRPr="00A14330">
        <w:rPr>
          <w:rStyle w:val="a7"/>
          <w:bCs/>
          <w:sz w:val="28"/>
          <w:szCs w:val="28"/>
        </w:rPr>
        <w:t>РАЗРАБОТАН</w:t>
      </w:r>
      <w:proofErr w:type="gramEnd"/>
      <w:r>
        <w:rPr>
          <w:rStyle w:val="a7"/>
          <w:bCs/>
          <w:sz w:val="28"/>
          <w:szCs w:val="28"/>
        </w:rPr>
        <w:t xml:space="preserve"> </w:t>
      </w:r>
      <w:r w:rsidR="00CB2F52">
        <w:rPr>
          <w:sz w:val="28"/>
          <w:szCs w:val="28"/>
        </w:rPr>
        <w:t>финансовым департаментом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240" w:lineRule="auto"/>
        <w:ind w:left="2800" w:firstLine="709"/>
        <w:rPr>
          <w:rFonts w:cs="Arial Unicode MS"/>
          <w:sz w:val="28"/>
          <w:szCs w:val="28"/>
        </w:rPr>
      </w:pPr>
    </w:p>
    <w:p w:rsidR="00C04600" w:rsidRPr="00A14330" w:rsidRDefault="00C04600" w:rsidP="003E7A23">
      <w:pPr>
        <w:pStyle w:val="4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  <w:r w:rsidRPr="00A14330">
        <w:rPr>
          <w:rStyle w:val="a7"/>
          <w:bCs/>
          <w:sz w:val="28"/>
          <w:szCs w:val="28"/>
        </w:rPr>
        <w:t xml:space="preserve">2 </w:t>
      </w:r>
      <w:proofErr w:type="gramStart"/>
      <w:r w:rsidRPr="00A14330">
        <w:rPr>
          <w:rStyle w:val="a7"/>
          <w:bCs/>
          <w:sz w:val="28"/>
          <w:szCs w:val="28"/>
        </w:rPr>
        <w:t>ВНЕСЕН</w:t>
      </w:r>
      <w:proofErr w:type="gramEnd"/>
      <w:r w:rsidRPr="00A14330">
        <w:rPr>
          <w:sz w:val="28"/>
          <w:szCs w:val="28"/>
        </w:rPr>
        <w:t xml:space="preserve"> </w:t>
      </w:r>
      <w:r w:rsidR="00CB2F52">
        <w:rPr>
          <w:sz w:val="28"/>
          <w:szCs w:val="28"/>
        </w:rPr>
        <w:t>финансовым департаментом</w:t>
      </w:r>
    </w:p>
    <w:p w:rsidR="00C04600" w:rsidRPr="00A14330" w:rsidRDefault="00C04600" w:rsidP="003E7A23">
      <w:pPr>
        <w:pStyle w:val="4"/>
        <w:shd w:val="clear" w:color="auto" w:fill="auto"/>
        <w:tabs>
          <w:tab w:val="left" w:pos="1770"/>
        </w:tabs>
        <w:spacing w:before="0" w:after="0" w:line="240" w:lineRule="auto"/>
        <w:ind w:left="640" w:firstLine="709"/>
        <w:rPr>
          <w:rFonts w:cs="Arial Unicode MS"/>
          <w:sz w:val="28"/>
          <w:szCs w:val="28"/>
        </w:rPr>
      </w:pPr>
      <w:r w:rsidRPr="00A14330">
        <w:rPr>
          <w:rFonts w:cs="Arial Unicode MS"/>
          <w:sz w:val="28"/>
          <w:szCs w:val="28"/>
        </w:rPr>
        <w:tab/>
      </w:r>
    </w:p>
    <w:p w:rsidR="00D924CB" w:rsidRDefault="00C04600" w:rsidP="003E7A23">
      <w:pPr>
        <w:pStyle w:val="4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right="416" w:firstLine="567"/>
        <w:rPr>
          <w:sz w:val="28"/>
          <w:szCs w:val="28"/>
        </w:rPr>
      </w:pPr>
      <w:r w:rsidRPr="00A14330">
        <w:rPr>
          <w:rStyle w:val="a7"/>
          <w:bCs/>
          <w:sz w:val="28"/>
          <w:szCs w:val="28"/>
        </w:rPr>
        <w:t>3 УТВЕРЖДЕН И ВВЕДЕН В ДЕЙСТВИЕ</w:t>
      </w:r>
      <w:r>
        <w:rPr>
          <w:rStyle w:val="a7"/>
          <w:bCs/>
          <w:sz w:val="28"/>
          <w:szCs w:val="28"/>
        </w:rPr>
        <w:t xml:space="preserve"> </w:t>
      </w:r>
      <w:r w:rsidRPr="00A14330">
        <w:rPr>
          <w:sz w:val="28"/>
          <w:szCs w:val="28"/>
        </w:rPr>
        <w:t xml:space="preserve">приказом ректора </w:t>
      </w:r>
    </w:p>
    <w:p w:rsidR="00C04600" w:rsidRPr="00912A18" w:rsidRDefault="001477D7" w:rsidP="003E7A23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right="416" w:firstLine="567"/>
        <w:rPr>
          <w:sz w:val="28"/>
          <w:szCs w:val="28"/>
          <w:lang w:val="kk-KZ"/>
        </w:rPr>
      </w:pPr>
      <w:r>
        <w:rPr>
          <w:sz w:val="28"/>
          <w:szCs w:val="28"/>
        </w:rPr>
        <w:t>о</w:t>
      </w:r>
      <w:r w:rsidR="00C04600" w:rsidRPr="00A14330">
        <w:rPr>
          <w:sz w:val="28"/>
          <w:szCs w:val="28"/>
        </w:rPr>
        <w:t>т</w:t>
      </w:r>
      <w:r w:rsidR="00951202">
        <w:rPr>
          <w:sz w:val="28"/>
          <w:szCs w:val="28"/>
          <w:lang w:val="kk-KZ"/>
        </w:rPr>
        <w:t xml:space="preserve"> _______</w:t>
      </w:r>
      <w:r w:rsidR="00EC3370">
        <w:rPr>
          <w:sz w:val="28"/>
          <w:szCs w:val="28"/>
        </w:rPr>
        <w:t>2020</w:t>
      </w:r>
      <w:r w:rsidR="00951202">
        <w:rPr>
          <w:sz w:val="28"/>
          <w:szCs w:val="28"/>
        </w:rPr>
        <w:t xml:space="preserve"> г. №__</w:t>
      </w:r>
      <w:r w:rsidR="00C04600">
        <w:rPr>
          <w:sz w:val="28"/>
          <w:szCs w:val="28"/>
        </w:rPr>
        <w:t>ОД</w:t>
      </w:r>
    </w:p>
    <w:p w:rsidR="00C04600" w:rsidRPr="00A14330" w:rsidRDefault="00C04600" w:rsidP="003E7A23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right="1660" w:firstLine="709"/>
        <w:rPr>
          <w:rFonts w:cs="Arial Unicode MS"/>
          <w:sz w:val="28"/>
          <w:szCs w:val="28"/>
        </w:rPr>
      </w:pPr>
    </w:p>
    <w:p w:rsidR="00C04600" w:rsidRPr="001D1E74" w:rsidRDefault="00CD07B2" w:rsidP="003E7A23">
      <w:pPr>
        <w:pStyle w:val="12"/>
        <w:keepNext/>
        <w:keepLines/>
        <w:shd w:val="clear" w:color="auto" w:fill="auto"/>
        <w:tabs>
          <w:tab w:val="left" w:pos="851"/>
        </w:tabs>
        <w:spacing w:before="0" w:after="0" w:line="240" w:lineRule="auto"/>
        <w:ind w:left="567"/>
        <w:jc w:val="both"/>
        <w:rPr>
          <w:b/>
          <w:sz w:val="28"/>
          <w:szCs w:val="28"/>
        </w:rPr>
      </w:pPr>
      <w:bookmarkStart w:id="1" w:name="bookmark1"/>
      <w:r>
        <w:rPr>
          <w:b/>
          <w:sz w:val="28"/>
          <w:szCs w:val="28"/>
        </w:rPr>
        <w:t>4 РАЗРАБОТЧИК</w:t>
      </w:r>
      <w:r w:rsidR="00C04600" w:rsidRPr="001D1E74">
        <w:rPr>
          <w:b/>
          <w:sz w:val="28"/>
          <w:szCs w:val="28"/>
        </w:rPr>
        <w:t>:</w:t>
      </w:r>
      <w:bookmarkEnd w:id="1"/>
    </w:p>
    <w:p w:rsidR="00C04600" w:rsidRPr="00CB2F52" w:rsidRDefault="00EC3370" w:rsidP="00CB2F52">
      <w:pPr>
        <w:pStyle w:val="4"/>
        <w:shd w:val="clear" w:color="auto" w:fill="auto"/>
        <w:tabs>
          <w:tab w:val="left" w:pos="567"/>
        </w:tabs>
        <w:spacing w:before="0" w:after="0" w:line="240" w:lineRule="auto"/>
        <w:ind w:right="-9" w:firstLine="567"/>
        <w:rPr>
          <w:rFonts w:cs="Arial Unicode MS"/>
          <w:sz w:val="28"/>
          <w:szCs w:val="28"/>
        </w:rPr>
      </w:pPr>
      <w:proofErr w:type="spellStart"/>
      <w:r>
        <w:rPr>
          <w:rStyle w:val="a7"/>
          <w:b w:val="0"/>
          <w:sz w:val="28"/>
          <w:szCs w:val="28"/>
        </w:rPr>
        <w:t>Г.Макжанова</w:t>
      </w:r>
      <w:proofErr w:type="spellEnd"/>
      <w:r w:rsidR="00C04600">
        <w:rPr>
          <w:rStyle w:val="a7"/>
          <w:bCs/>
          <w:sz w:val="28"/>
          <w:szCs w:val="28"/>
        </w:rPr>
        <w:t xml:space="preserve"> </w:t>
      </w:r>
      <w:r w:rsidR="00CB2F52" w:rsidRPr="00CB2F52">
        <w:rPr>
          <w:rStyle w:val="a7"/>
          <w:b w:val="0"/>
          <w:bCs/>
          <w:sz w:val="28"/>
          <w:szCs w:val="28"/>
        </w:rPr>
        <w:t>–</w:t>
      </w:r>
      <w:r w:rsidR="00C04600" w:rsidRPr="00CB2F52">
        <w:rPr>
          <w:rStyle w:val="a7"/>
          <w:b w:val="0"/>
          <w:bCs/>
          <w:sz w:val="28"/>
          <w:szCs w:val="28"/>
        </w:rPr>
        <w:t xml:space="preserve"> </w:t>
      </w:r>
      <w:r w:rsidR="00CB2F52" w:rsidRPr="00CB2F52">
        <w:rPr>
          <w:rStyle w:val="a7"/>
          <w:b w:val="0"/>
          <w:bCs/>
          <w:sz w:val="28"/>
          <w:szCs w:val="28"/>
        </w:rPr>
        <w:t>и.о.</w:t>
      </w:r>
      <w:r w:rsidR="00CB2F52">
        <w:rPr>
          <w:rStyle w:val="a7"/>
          <w:b w:val="0"/>
          <w:bCs/>
          <w:sz w:val="28"/>
          <w:szCs w:val="28"/>
        </w:rPr>
        <w:t xml:space="preserve"> </w:t>
      </w:r>
      <w:r w:rsidR="00CB2F52" w:rsidRPr="00CB2F52">
        <w:rPr>
          <w:rStyle w:val="a7"/>
          <w:b w:val="0"/>
          <w:bCs/>
          <w:sz w:val="28"/>
          <w:szCs w:val="28"/>
        </w:rPr>
        <w:t>директора финансового департамента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240" w:lineRule="auto"/>
        <w:ind w:left="640" w:right="1240" w:firstLine="709"/>
        <w:rPr>
          <w:rFonts w:cs="Arial Unicode MS"/>
          <w:sz w:val="28"/>
          <w:szCs w:val="28"/>
        </w:rPr>
      </w:pPr>
    </w:p>
    <w:p w:rsidR="00C04600" w:rsidRPr="001D1E74" w:rsidRDefault="00C04600" w:rsidP="003E7A23">
      <w:pPr>
        <w:pStyle w:val="12"/>
        <w:keepNext/>
        <w:keepLines/>
        <w:shd w:val="clear" w:color="auto" w:fill="auto"/>
        <w:tabs>
          <w:tab w:val="left" w:pos="861"/>
        </w:tabs>
        <w:spacing w:before="0" w:after="0" w:line="240" w:lineRule="auto"/>
        <w:ind w:left="709" w:hanging="142"/>
        <w:jc w:val="both"/>
        <w:rPr>
          <w:b/>
          <w:sz w:val="28"/>
          <w:szCs w:val="28"/>
        </w:rPr>
      </w:pPr>
      <w:bookmarkStart w:id="2" w:name="bookmark2"/>
      <w:r w:rsidRPr="001D1E74">
        <w:rPr>
          <w:b/>
          <w:sz w:val="28"/>
          <w:szCs w:val="28"/>
        </w:rPr>
        <w:t>5 ЭКСПЕРТЫ:</w:t>
      </w:r>
      <w:bookmarkEnd w:id="2"/>
    </w:p>
    <w:p w:rsidR="000229BF" w:rsidRDefault="000229BF" w:rsidP="003E7A23">
      <w:pPr>
        <w:pStyle w:val="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EC3370">
        <w:rPr>
          <w:sz w:val="28"/>
          <w:szCs w:val="28"/>
        </w:rPr>
        <w:t>Н.Мамиев</w:t>
      </w:r>
      <w:proofErr w:type="spellEnd"/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–</w:t>
      </w:r>
      <w:r w:rsidR="00C04600">
        <w:rPr>
          <w:sz w:val="28"/>
          <w:szCs w:val="28"/>
        </w:rPr>
        <w:t xml:space="preserve"> </w:t>
      </w:r>
      <w:r w:rsidR="00EC3370">
        <w:rPr>
          <w:sz w:val="28"/>
          <w:szCs w:val="28"/>
        </w:rPr>
        <w:t>и.о.</w:t>
      </w:r>
      <w:r w:rsidR="00CB2F52">
        <w:rPr>
          <w:sz w:val="28"/>
          <w:szCs w:val="28"/>
        </w:rPr>
        <w:t xml:space="preserve"> </w:t>
      </w:r>
      <w:r w:rsidR="00EC3370">
        <w:rPr>
          <w:sz w:val="28"/>
          <w:szCs w:val="28"/>
        </w:rPr>
        <w:t>проректора по социальной и хозяйственной работе</w:t>
      </w:r>
      <w:r w:rsidR="00C04600">
        <w:rPr>
          <w:sz w:val="28"/>
          <w:szCs w:val="28"/>
        </w:rPr>
        <w:t xml:space="preserve">, </w:t>
      </w:r>
      <w:r w:rsidR="00EC3370">
        <w:rPr>
          <w:sz w:val="28"/>
          <w:szCs w:val="28"/>
        </w:rPr>
        <w:t xml:space="preserve">кандидат </w:t>
      </w:r>
    </w:p>
    <w:p w:rsidR="00C04600" w:rsidRPr="0095758D" w:rsidRDefault="000229BF" w:rsidP="003E7A23">
      <w:pPr>
        <w:pStyle w:val="4"/>
        <w:shd w:val="clear" w:color="auto" w:fill="auto"/>
        <w:spacing w:before="0" w:after="0" w:line="240" w:lineRule="auto"/>
        <w:ind w:firstLine="0"/>
        <w:rPr>
          <w:rFonts w:cs="Arial Unicode MS"/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 w:rsidR="00EC3370">
        <w:rPr>
          <w:sz w:val="28"/>
          <w:szCs w:val="28"/>
        </w:rPr>
        <w:t>педагогических наук</w:t>
      </w:r>
      <w:r w:rsidR="00C04600">
        <w:rPr>
          <w:sz w:val="28"/>
          <w:szCs w:val="28"/>
        </w:rPr>
        <w:t>;</w:t>
      </w:r>
    </w:p>
    <w:p w:rsidR="00C04600" w:rsidRPr="00A14330" w:rsidRDefault="000229BF" w:rsidP="003E7A23">
      <w:pPr>
        <w:pStyle w:val="4"/>
        <w:shd w:val="clear" w:color="auto" w:fill="auto"/>
        <w:tabs>
          <w:tab w:val="left" w:pos="567"/>
        </w:tabs>
        <w:spacing w:before="0" w:after="0" w:line="240" w:lineRule="auto"/>
        <w:ind w:right="-9" w:firstLine="0"/>
        <w:rPr>
          <w:rFonts w:cs="Arial Unicode MS"/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А.Айдналиева</w:t>
      </w:r>
      <w:proofErr w:type="spellEnd"/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–</w:t>
      </w:r>
      <w:r w:rsidR="00C04600">
        <w:rPr>
          <w:sz w:val="28"/>
          <w:szCs w:val="28"/>
        </w:rPr>
        <w:t xml:space="preserve"> </w:t>
      </w:r>
      <w:r w:rsidR="00CB2F52">
        <w:rPr>
          <w:sz w:val="28"/>
          <w:szCs w:val="28"/>
        </w:rPr>
        <w:t>и.о. директора департамента административно-правовой работы</w:t>
      </w:r>
    </w:p>
    <w:p w:rsidR="00641256" w:rsidRDefault="001477D7" w:rsidP="001477D7">
      <w:pPr>
        <w:pStyle w:val="12"/>
        <w:keepNext/>
        <w:keepLines/>
        <w:shd w:val="clear" w:color="auto" w:fill="auto"/>
        <w:tabs>
          <w:tab w:val="left" w:pos="851"/>
          <w:tab w:val="left" w:pos="8608"/>
        </w:tabs>
        <w:spacing w:before="0" w:after="0" w:line="240" w:lineRule="auto"/>
        <w:jc w:val="both"/>
        <w:rPr>
          <w:rFonts w:cs="Arial Unicode MS"/>
          <w:b/>
          <w:bCs/>
          <w:sz w:val="28"/>
          <w:szCs w:val="28"/>
        </w:rPr>
      </w:pPr>
      <w:bookmarkStart w:id="3" w:name="bookmark3"/>
      <w:r>
        <w:rPr>
          <w:rFonts w:cs="Arial Unicode MS"/>
          <w:b/>
          <w:bCs/>
          <w:sz w:val="28"/>
          <w:szCs w:val="28"/>
        </w:rPr>
        <w:t xml:space="preserve">        </w:t>
      </w:r>
    </w:p>
    <w:p w:rsidR="00C04600" w:rsidRPr="00A14330" w:rsidRDefault="00641256" w:rsidP="001477D7">
      <w:pPr>
        <w:pStyle w:val="12"/>
        <w:keepNext/>
        <w:keepLines/>
        <w:shd w:val="clear" w:color="auto" w:fill="auto"/>
        <w:tabs>
          <w:tab w:val="left" w:pos="851"/>
          <w:tab w:val="left" w:pos="8608"/>
        </w:tabs>
        <w:spacing w:before="0" w:after="0" w:line="240" w:lineRule="auto"/>
        <w:jc w:val="both"/>
        <w:rPr>
          <w:rStyle w:val="14"/>
          <w:rFonts w:cs="Arial Unicode MS"/>
          <w:b w:val="0"/>
          <w:sz w:val="28"/>
          <w:szCs w:val="28"/>
        </w:rPr>
      </w:pPr>
      <w:r>
        <w:rPr>
          <w:rFonts w:cs="Arial Unicode MS"/>
          <w:b/>
          <w:bCs/>
          <w:sz w:val="28"/>
          <w:szCs w:val="28"/>
        </w:rPr>
        <w:t xml:space="preserve">        </w:t>
      </w:r>
      <w:r w:rsidR="001477D7">
        <w:rPr>
          <w:rFonts w:cs="Arial Unicode MS"/>
          <w:b/>
          <w:bCs/>
          <w:sz w:val="28"/>
          <w:szCs w:val="28"/>
        </w:rPr>
        <w:t>6</w:t>
      </w:r>
      <w:r w:rsidR="00C04600" w:rsidRPr="001D1E74">
        <w:rPr>
          <w:b/>
          <w:sz w:val="28"/>
          <w:szCs w:val="28"/>
        </w:rPr>
        <w:t xml:space="preserve"> ПЕРИОДИЧНОСТЬ ПРОВЕРКИ</w:t>
      </w:r>
      <w:r w:rsidR="00C04600">
        <w:rPr>
          <w:rFonts w:cs="Arial Unicode MS"/>
          <w:sz w:val="28"/>
          <w:szCs w:val="28"/>
        </w:rPr>
        <w:tab/>
      </w:r>
      <w:r w:rsidR="00C04600" w:rsidRPr="00125B9C">
        <w:rPr>
          <w:rStyle w:val="14"/>
          <w:b w:val="0"/>
          <w:bCs/>
          <w:sz w:val="28"/>
          <w:szCs w:val="28"/>
        </w:rPr>
        <w:t>3 год</w:t>
      </w:r>
      <w:bookmarkEnd w:id="3"/>
      <w:r w:rsidR="00C04600" w:rsidRPr="00125B9C">
        <w:rPr>
          <w:rStyle w:val="14"/>
          <w:b w:val="0"/>
          <w:bCs/>
          <w:sz w:val="28"/>
          <w:szCs w:val="28"/>
        </w:rPr>
        <w:t>а</w:t>
      </w: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51"/>
          <w:tab w:val="left" w:pos="8608"/>
        </w:tabs>
        <w:spacing w:before="0" w:after="0" w:line="240" w:lineRule="auto"/>
        <w:ind w:left="640" w:firstLine="709"/>
        <w:jc w:val="both"/>
        <w:rPr>
          <w:rFonts w:cs="Arial Unicode MS"/>
          <w:sz w:val="28"/>
          <w:szCs w:val="28"/>
        </w:rPr>
      </w:pPr>
    </w:p>
    <w:p w:rsidR="00C04600" w:rsidRPr="00A14330" w:rsidRDefault="000229BF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left="567"/>
        <w:jc w:val="both"/>
        <w:rPr>
          <w:rFonts w:cs="Arial Unicode MS"/>
          <w:sz w:val="28"/>
          <w:szCs w:val="28"/>
        </w:rPr>
      </w:pPr>
      <w:bookmarkStart w:id="4" w:name="bookmark4"/>
      <w:r>
        <w:rPr>
          <w:b/>
          <w:sz w:val="28"/>
          <w:szCs w:val="28"/>
        </w:rPr>
        <w:t xml:space="preserve">7 </w:t>
      </w:r>
      <w:r w:rsidR="00C04600" w:rsidRPr="001D1E74">
        <w:rPr>
          <w:b/>
          <w:sz w:val="28"/>
          <w:szCs w:val="28"/>
        </w:rPr>
        <w:t>ВВЕДЕН</w:t>
      </w:r>
      <w:r w:rsidR="00C04600" w:rsidRPr="00A14330">
        <w:rPr>
          <w:sz w:val="28"/>
          <w:szCs w:val="28"/>
        </w:rPr>
        <w:t xml:space="preserve"> </w:t>
      </w:r>
      <w:bookmarkEnd w:id="4"/>
      <w:r w:rsidR="00125B9C" w:rsidRPr="00125B9C">
        <w:rPr>
          <w:b/>
          <w:sz w:val="28"/>
          <w:szCs w:val="28"/>
        </w:rPr>
        <w:t>ВЗАМЕН</w:t>
      </w:r>
      <w:r w:rsidR="00C04600">
        <w:rPr>
          <w:sz w:val="28"/>
          <w:szCs w:val="28"/>
        </w:rPr>
        <w:t xml:space="preserve"> СО 0</w:t>
      </w:r>
      <w:r w:rsidR="00CB2F52">
        <w:rPr>
          <w:sz w:val="28"/>
          <w:szCs w:val="28"/>
        </w:rPr>
        <w:t>26</w:t>
      </w:r>
      <w:r w:rsidR="00C04600" w:rsidRPr="00A14330">
        <w:rPr>
          <w:sz w:val="28"/>
          <w:szCs w:val="28"/>
        </w:rPr>
        <w:t>-20</w:t>
      </w:r>
      <w:r w:rsidR="00CB2F52">
        <w:rPr>
          <w:sz w:val="28"/>
          <w:szCs w:val="28"/>
        </w:rPr>
        <w:t>20</w:t>
      </w:r>
      <w:r w:rsidR="00C04600" w:rsidRPr="00A14330">
        <w:rPr>
          <w:sz w:val="28"/>
          <w:szCs w:val="28"/>
        </w:rPr>
        <w:t xml:space="preserve"> Стандарт ор</w:t>
      </w:r>
      <w:r w:rsidR="00C04600">
        <w:rPr>
          <w:sz w:val="28"/>
          <w:szCs w:val="28"/>
        </w:rPr>
        <w:t>ганизации. Управление план</w:t>
      </w:r>
      <w:r w:rsidR="00C04600">
        <w:rPr>
          <w:sz w:val="28"/>
          <w:szCs w:val="28"/>
        </w:rPr>
        <w:t>о</w:t>
      </w:r>
      <w:r w:rsidR="00C04600">
        <w:rPr>
          <w:sz w:val="28"/>
          <w:szCs w:val="28"/>
        </w:rPr>
        <w:t>во-</w:t>
      </w:r>
      <w:r w:rsidR="00C04600" w:rsidRPr="00A14330">
        <w:rPr>
          <w:sz w:val="28"/>
          <w:szCs w:val="28"/>
        </w:rPr>
        <w:t>финансовой деятельностью.</w:t>
      </w: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sz w:val="28"/>
          <w:szCs w:val="28"/>
        </w:rPr>
      </w:pPr>
    </w:p>
    <w:p w:rsidR="00C04600" w:rsidRPr="00A14330" w:rsidRDefault="00C04600" w:rsidP="0033781C">
      <w:pPr>
        <w:pStyle w:val="12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567" w:firstLine="709"/>
        <w:jc w:val="both"/>
        <w:rPr>
          <w:rFonts w:cs="Arial Unicode MS"/>
          <w:b/>
          <w:bCs/>
          <w:sz w:val="28"/>
          <w:szCs w:val="28"/>
        </w:rPr>
      </w:pPr>
      <w:r w:rsidRPr="00A14330">
        <w:rPr>
          <w:sz w:val="28"/>
          <w:szCs w:val="28"/>
        </w:rPr>
        <w:t xml:space="preserve">Настоящий стандарт организации не может быть полностью или частично воспроизведен, тиражирован и распространен без разрешения </w:t>
      </w:r>
      <w:r w:rsidR="0033781C">
        <w:rPr>
          <w:sz w:val="28"/>
          <w:szCs w:val="28"/>
        </w:rPr>
        <w:t>Председателя Правления-</w:t>
      </w:r>
      <w:r w:rsidRPr="00A14330">
        <w:rPr>
          <w:sz w:val="28"/>
          <w:szCs w:val="28"/>
        </w:rPr>
        <w:t xml:space="preserve">ректора </w:t>
      </w:r>
      <w:r w:rsidR="0033781C">
        <w:rPr>
          <w:sz w:val="28"/>
          <w:szCs w:val="28"/>
        </w:rPr>
        <w:t>НАО «</w:t>
      </w:r>
      <w:proofErr w:type="spellStart"/>
      <w:r w:rsidR="0033781C">
        <w:rPr>
          <w:sz w:val="28"/>
          <w:szCs w:val="28"/>
        </w:rPr>
        <w:t>Костанайский</w:t>
      </w:r>
      <w:proofErr w:type="spellEnd"/>
      <w:r w:rsidR="0033781C">
        <w:rPr>
          <w:sz w:val="28"/>
          <w:szCs w:val="28"/>
        </w:rPr>
        <w:t xml:space="preserve"> региональный университет</w:t>
      </w:r>
      <w:r w:rsidRPr="00A14330">
        <w:rPr>
          <w:sz w:val="28"/>
          <w:szCs w:val="28"/>
        </w:rPr>
        <w:t xml:space="preserve"> имени</w:t>
      </w:r>
      <w:r w:rsidR="00EC3370">
        <w:rPr>
          <w:sz w:val="28"/>
          <w:szCs w:val="28"/>
        </w:rPr>
        <w:t xml:space="preserve"> </w:t>
      </w:r>
      <w:r w:rsidRPr="00A14330">
        <w:rPr>
          <w:sz w:val="28"/>
          <w:szCs w:val="28"/>
        </w:rPr>
        <w:t>А.Байтурсынова</w:t>
      </w:r>
      <w:r w:rsidR="00CD07B2">
        <w:rPr>
          <w:sz w:val="28"/>
          <w:szCs w:val="28"/>
        </w:rPr>
        <w:t>»</w:t>
      </w: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C0460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33781C" w:rsidRDefault="0033781C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33781C" w:rsidRPr="00A14330" w:rsidRDefault="0033781C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rFonts w:cs="Arial Unicode MS"/>
          <w:b/>
          <w:bCs/>
          <w:sz w:val="28"/>
          <w:szCs w:val="28"/>
        </w:rPr>
      </w:pPr>
    </w:p>
    <w:p w:rsidR="00C0460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jc w:val="both"/>
        <w:rPr>
          <w:rFonts w:cs="Arial Unicode MS"/>
          <w:sz w:val="28"/>
          <w:szCs w:val="28"/>
        </w:rPr>
      </w:pPr>
    </w:p>
    <w:p w:rsidR="00C0460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jc w:val="both"/>
        <w:rPr>
          <w:rFonts w:cs="Arial Unicode MS"/>
          <w:sz w:val="28"/>
          <w:szCs w:val="28"/>
        </w:rPr>
      </w:pPr>
    </w:p>
    <w:p w:rsidR="00C0460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jc w:val="both"/>
        <w:rPr>
          <w:rFonts w:cs="Arial Unicode MS"/>
          <w:sz w:val="28"/>
          <w:szCs w:val="28"/>
        </w:rPr>
      </w:pPr>
    </w:p>
    <w:p w:rsidR="00C04600" w:rsidRPr="00A14330" w:rsidRDefault="00C04600" w:rsidP="003E7A23">
      <w:pPr>
        <w:pStyle w:val="12"/>
        <w:keepNext/>
        <w:keepLines/>
        <w:shd w:val="clear" w:color="auto" w:fill="auto"/>
        <w:tabs>
          <w:tab w:val="left" w:pos="846"/>
        </w:tabs>
        <w:spacing w:before="0" w:after="0" w:line="240" w:lineRule="auto"/>
        <w:jc w:val="both"/>
        <w:rPr>
          <w:rFonts w:cs="Arial Unicode MS"/>
          <w:sz w:val="28"/>
          <w:szCs w:val="28"/>
        </w:rPr>
      </w:pPr>
    </w:p>
    <w:p w:rsidR="00C04600" w:rsidRPr="00912A18" w:rsidRDefault="00C04600" w:rsidP="001477D7">
      <w:pPr>
        <w:pStyle w:val="32"/>
        <w:shd w:val="clear" w:color="auto" w:fill="auto"/>
        <w:spacing w:before="0" w:line="240" w:lineRule="auto"/>
        <w:ind w:right="560"/>
        <w:jc w:val="right"/>
        <w:rPr>
          <w:rFonts w:cs="Arial Unicode MS"/>
          <w:sz w:val="24"/>
          <w:szCs w:val="24"/>
        </w:rPr>
      </w:pPr>
      <w:r w:rsidRPr="00912A18">
        <w:rPr>
          <w:sz w:val="24"/>
          <w:szCs w:val="24"/>
        </w:rPr>
        <w:t xml:space="preserve">© </w:t>
      </w:r>
      <w:proofErr w:type="spellStart"/>
      <w:r w:rsidRPr="00912A18">
        <w:rPr>
          <w:sz w:val="24"/>
          <w:szCs w:val="24"/>
        </w:rPr>
        <w:t>Костанайский</w:t>
      </w:r>
      <w:proofErr w:type="spellEnd"/>
      <w:r w:rsidRPr="00912A18">
        <w:rPr>
          <w:sz w:val="24"/>
          <w:szCs w:val="24"/>
        </w:rPr>
        <w:t xml:space="preserve"> </w:t>
      </w:r>
      <w:r w:rsidR="0033781C">
        <w:rPr>
          <w:sz w:val="24"/>
          <w:szCs w:val="24"/>
        </w:rPr>
        <w:t>региональный</w:t>
      </w:r>
    </w:p>
    <w:p w:rsidR="00C04600" w:rsidRPr="00C31519" w:rsidRDefault="00C04600" w:rsidP="003E7A23">
      <w:pPr>
        <w:pStyle w:val="32"/>
        <w:shd w:val="clear" w:color="auto" w:fill="auto"/>
        <w:spacing w:before="0" w:line="240" w:lineRule="auto"/>
        <w:ind w:left="2694" w:right="560"/>
        <w:jc w:val="both"/>
        <w:rPr>
          <w:rFonts w:cs="Arial Unicode MS"/>
          <w:sz w:val="24"/>
          <w:szCs w:val="24"/>
          <w:lang w:val="kk-KZ"/>
        </w:rPr>
      </w:pPr>
      <w:r w:rsidRPr="00912A18">
        <w:rPr>
          <w:sz w:val="24"/>
          <w:szCs w:val="24"/>
          <w:lang w:val="kk-KZ"/>
        </w:rPr>
        <w:t xml:space="preserve">                           </w:t>
      </w:r>
      <w:r w:rsidR="001477D7">
        <w:rPr>
          <w:sz w:val="24"/>
          <w:szCs w:val="24"/>
          <w:lang w:val="kk-KZ"/>
        </w:rPr>
        <w:t xml:space="preserve">                 </w:t>
      </w:r>
      <w:r w:rsidRPr="00912A18">
        <w:rPr>
          <w:sz w:val="24"/>
          <w:szCs w:val="24"/>
          <w:lang w:val="kk-KZ"/>
        </w:rPr>
        <w:t>униве</w:t>
      </w:r>
      <w:r w:rsidR="00EC3370">
        <w:rPr>
          <w:sz w:val="24"/>
          <w:szCs w:val="24"/>
          <w:lang w:val="kk-KZ"/>
        </w:rPr>
        <w:t>рситет имени А.Байтурсынова, 2020</w:t>
      </w:r>
    </w:p>
    <w:p w:rsidR="00C04600" w:rsidRPr="00A14330" w:rsidRDefault="00C04600" w:rsidP="003E7A23">
      <w:pPr>
        <w:pStyle w:val="32"/>
        <w:shd w:val="clear" w:color="auto" w:fill="auto"/>
        <w:spacing w:before="0"/>
        <w:ind w:left="5260" w:right="560"/>
        <w:jc w:val="both"/>
        <w:rPr>
          <w:rFonts w:cs="Arial Unicode MS"/>
          <w:sz w:val="28"/>
          <w:szCs w:val="28"/>
          <w:lang w:val="kk-KZ"/>
        </w:rPr>
      </w:pPr>
    </w:p>
    <w:p w:rsidR="00C04600" w:rsidRPr="00A14330" w:rsidRDefault="00C04600" w:rsidP="001477D7">
      <w:pPr>
        <w:tabs>
          <w:tab w:val="left" w:pos="59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Содержание</w:t>
      </w:r>
    </w:p>
    <w:p w:rsidR="00C04600" w:rsidRPr="00A14330" w:rsidRDefault="00C04600" w:rsidP="003E7A23">
      <w:pPr>
        <w:tabs>
          <w:tab w:val="left" w:pos="592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0031"/>
        <w:gridCol w:w="567"/>
      </w:tblGrid>
      <w:tr w:rsidR="00C04600" w:rsidRPr="00A14330" w:rsidTr="00DE6641">
        <w:tc>
          <w:tcPr>
            <w:tcW w:w="10031" w:type="dxa"/>
          </w:tcPr>
          <w:p w:rsidR="00C04600" w:rsidRPr="000229BF" w:rsidRDefault="000229BF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Область применения</w:t>
            </w:r>
            <w:proofErr w:type="gramStart"/>
            <w:r w:rsidR="00C04600"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……………………………………...……</w:t>
            </w:r>
            <w:r w:rsidR="00C04600"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............</w:t>
            </w:r>
            <w:r w:rsidR="00C04600"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….</w:t>
            </w:r>
            <w:r w:rsidR="00C04600"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....</w:t>
            </w:r>
            <w:r w:rsidR="00C04600"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…</w:t>
            </w:r>
            <w:r w:rsidR="0064632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</w:tcPr>
          <w:p w:rsidR="00C04600" w:rsidRPr="00A14330" w:rsidRDefault="0064632F" w:rsidP="003E7A23">
            <w:pPr>
              <w:widowControl w:val="0"/>
              <w:tabs>
                <w:tab w:val="left" w:pos="932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0229BF" w:rsidRDefault="00C04600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90" w:hanging="3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Нормативные ссылки</w:t>
            </w:r>
            <w:proofErr w:type="gramStart"/>
            <w:r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…………………………………………...</w:t>
            </w:r>
            <w:r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................</w:t>
            </w:r>
            <w:r w:rsidR="0064632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67" w:type="dxa"/>
          </w:tcPr>
          <w:p w:rsidR="00C04600" w:rsidRPr="00A14330" w:rsidRDefault="0064632F" w:rsidP="003E7A23">
            <w:pPr>
              <w:widowControl w:val="0"/>
              <w:tabs>
                <w:tab w:val="left" w:pos="932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0229BF" w:rsidRDefault="00C04600" w:rsidP="003E7A23">
            <w:pPr>
              <w:pStyle w:val="af0"/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eastAsia="SimSun" w:hAnsi="Times New Roman"/>
                <w:b/>
                <w:bCs/>
                <w:color w:val="auto"/>
                <w:sz w:val="28"/>
                <w:szCs w:val="28"/>
              </w:rPr>
            </w:pPr>
            <w:r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Определения…………………………………………………………..…</w:t>
            </w:r>
            <w:r w:rsidR="0064632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............</w:t>
            </w:r>
          </w:p>
        </w:tc>
        <w:tc>
          <w:tcPr>
            <w:tcW w:w="567" w:type="dxa"/>
          </w:tcPr>
          <w:p w:rsidR="00C04600" w:rsidRPr="00A14330" w:rsidRDefault="0064632F" w:rsidP="003E7A23">
            <w:pPr>
              <w:widowControl w:val="0"/>
              <w:tabs>
                <w:tab w:val="left" w:pos="932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0229BF" w:rsidRDefault="00C04600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Обозначения и сокращения…………………………………………</w:t>
            </w:r>
            <w:r w:rsidRPr="000229B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................</w:t>
            </w:r>
            <w:r w:rsidR="0064632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</w:t>
            </w:r>
            <w:r w:rsid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04600" w:rsidRPr="00A14330" w:rsidRDefault="0064632F" w:rsidP="003E7A23">
            <w:pPr>
              <w:widowControl w:val="0"/>
              <w:tabs>
                <w:tab w:val="left" w:pos="932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DE6641" w:rsidRDefault="00C04600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Ответственность и п</w:t>
            </w:r>
            <w:r w:rsidR="0064632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олномочия…………………………..……………………</w:t>
            </w:r>
          </w:p>
        </w:tc>
        <w:tc>
          <w:tcPr>
            <w:tcW w:w="567" w:type="dxa"/>
          </w:tcPr>
          <w:p w:rsidR="00C04600" w:rsidRPr="00A14330" w:rsidRDefault="0064632F" w:rsidP="003E7A23">
            <w:pPr>
              <w:widowControl w:val="0"/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DE6641" w:rsidRDefault="00C04600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Общие положения……………………………………………….………</w:t>
            </w:r>
            <w:r w:rsidR="0064632F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..........</w:t>
            </w:r>
          </w:p>
        </w:tc>
        <w:tc>
          <w:tcPr>
            <w:tcW w:w="567" w:type="dxa"/>
          </w:tcPr>
          <w:p w:rsidR="00C04600" w:rsidRPr="00A14330" w:rsidRDefault="0064632F" w:rsidP="003E7A23">
            <w:pPr>
              <w:widowControl w:val="0"/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DE6641" w:rsidRDefault="00C04600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Требования к системе бухгалтерс</w:t>
            </w:r>
            <w:r w:rsid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кого учета и контролю…………………</w:t>
            </w:r>
            <w:r w:rsidR="0064632F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..</w:t>
            </w:r>
            <w:r w:rsid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:rsidR="00C04600" w:rsidRPr="00A14330" w:rsidRDefault="0064632F" w:rsidP="003E7A23">
            <w:pPr>
              <w:widowControl w:val="0"/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DE6641" w:rsidRDefault="00C04600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</w:pPr>
            <w:r w:rsidRP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Требования к финансо</w:t>
            </w:r>
            <w:r w:rsidR="00FE1F4E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вой отчетности……………………………………….</w:t>
            </w:r>
          </w:p>
        </w:tc>
        <w:tc>
          <w:tcPr>
            <w:tcW w:w="567" w:type="dxa"/>
          </w:tcPr>
          <w:p w:rsidR="00C04600" w:rsidRPr="00A14330" w:rsidRDefault="00641256" w:rsidP="003E7A23">
            <w:pPr>
              <w:widowControl w:val="0"/>
              <w:tabs>
                <w:tab w:val="left" w:pos="949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C04600" w:rsidRPr="00A14330" w:rsidTr="00DE6641">
        <w:tc>
          <w:tcPr>
            <w:tcW w:w="10031" w:type="dxa"/>
          </w:tcPr>
          <w:p w:rsidR="00C04600" w:rsidRPr="00DE6641" w:rsidRDefault="00DE6641" w:rsidP="003E7A23">
            <w:pPr>
              <w:pStyle w:val="af0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 xml:space="preserve"> Согласование, хранение и </w:t>
            </w:r>
            <w:r w:rsidR="00C04600" w:rsidRPr="00DE6641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рассылка........................................</w:t>
            </w: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.........................</w:t>
            </w:r>
          </w:p>
        </w:tc>
        <w:tc>
          <w:tcPr>
            <w:tcW w:w="567" w:type="dxa"/>
          </w:tcPr>
          <w:p w:rsidR="00C04600" w:rsidRPr="00A14330" w:rsidRDefault="00C04600" w:rsidP="00DD25CC">
            <w:pPr>
              <w:jc w:val="both"/>
              <w:rPr>
                <w:rFonts w:ascii="Times New Roman" w:eastAsia="SimSun" w:hAnsi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1</w:t>
            </w:r>
            <w:r w:rsidR="00DD25CC"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kk-KZ"/>
              </w:rPr>
              <w:t>0</w:t>
            </w:r>
          </w:p>
        </w:tc>
      </w:tr>
    </w:tbl>
    <w:p w:rsidR="00C04600" w:rsidRPr="00A14330" w:rsidRDefault="00C04600" w:rsidP="003E7A23">
      <w:pPr>
        <w:tabs>
          <w:tab w:val="left" w:pos="5925"/>
        </w:tabs>
        <w:ind w:left="10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600" w:rsidRPr="00A14330" w:rsidRDefault="00C04600" w:rsidP="003E7A23">
      <w:pPr>
        <w:ind w:left="10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4600" w:rsidRPr="00A14330" w:rsidRDefault="00C04600" w:rsidP="003E7A23">
      <w:pPr>
        <w:pStyle w:val="4"/>
        <w:shd w:val="clear" w:color="auto" w:fill="auto"/>
        <w:tabs>
          <w:tab w:val="left" w:pos="366"/>
          <w:tab w:val="right" w:pos="9822"/>
        </w:tabs>
        <w:spacing w:before="0" w:after="0" w:line="326" w:lineRule="exact"/>
        <w:ind w:right="20" w:firstLine="709"/>
        <w:rPr>
          <w:rFonts w:cs="Arial Unicode MS"/>
          <w:b/>
          <w:bCs/>
          <w:sz w:val="28"/>
          <w:szCs w:val="28"/>
        </w:rPr>
      </w:pPr>
      <w:bookmarkStart w:id="5" w:name="bookmark5"/>
      <w:r w:rsidRPr="00A14330">
        <w:rPr>
          <w:rFonts w:cs="Arial Unicode MS"/>
          <w:b/>
          <w:bCs/>
          <w:sz w:val="28"/>
          <w:szCs w:val="28"/>
        </w:rPr>
        <w:br w:type="page"/>
      </w:r>
    </w:p>
    <w:bookmarkEnd w:id="5"/>
    <w:p w:rsidR="00C04600" w:rsidRDefault="00DE6641" w:rsidP="003E7A23">
      <w:pPr>
        <w:pStyle w:val="4"/>
        <w:shd w:val="clear" w:color="auto" w:fill="auto"/>
        <w:tabs>
          <w:tab w:val="left" w:pos="366"/>
          <w:tab w:val="right" w:pos="9822"/>
        </w:tabs>
        <w:spacing w:before="0" w:after="0" w:line="326" w:lineRule="exact"/>
        <w:ind w:right="20" w:firstLine="709"/>
        <w:rPr>
          <w:b/>
          <w:sz w:val="28"/>
        </w:rPr>
      </w:pPr>
      <w:r w:rsidRPr="008110F8">
        <w:rPr>
          <w:b/>
          <w:sz w:val="28"/>
          <w:szCs w:val="28"/>
        </w:rPr>
        <w:lastRenderedPageBreak/>
        <w:t>Глава 1.</w:t>
      </w:r>
      <w:r>
        <w:rPr>
          <w:b/>
          <w:sz w:val="28"/>
        </w:rPr>
        <w:t xml:space="preserve"> Область применения</w:t>
      </w:r>
    </w:p>
    <w:p w:rsidR="00DE6641" w:rsidRPr="00A14330" w:rsidRDefault="00DE6641" w:rsidP="003E7A23">
      <w:pPr>
        <w:pStyle w:val="4"/>
        <w:shd w:val="clear" w:color="auto" w:fill="auto"/>
        <w:tabs>
          <w:tab w:val="left" w:pos="366"/>
          <w:tab w:val="right" w:pos="9822"/>
        </w:tabs>
        <w:spacing w:before="0" w:after="0" w:line="326" w:lineRule="exact"/>
        <w:ind w:right="20" w:firstLine="709"/>
        <w:rPr>
          <w:rFonts w:cs="Arial Unicode MS"/>
          <w:b/>
          <w:bCs/>
          <w:sz w:val="28"/>
          <w:szCs w:val="28"/>
        </w:rPr>
      </w:pPr>
    </w:p>
    <w:p w:rsidR="00C04600" w:rsidRPr="00A14330" w:rsidRDefault="00C80A6D" w:rsidP="003E7A23">
      <w:pPr>
        <w:pStyle w:val="4"/>
        <w:shd w:val="clear" w:color="auto" w:fill="auto"/>
        <w:spacing w:before="0" w:after="0" w:line="326" w:lineRule="exact"/>
        <w:ind w:left="20" w:right="40" w:firstLine="689"/>
        <w:rPr>
          <w:sz w:val="28"/>
          <w:szCs w:val="28"/>
        </w:rPr>
      </w:pPr>
      <w:r w:rsidRPr="0052439E">
        <w:rPr>
          <w:sz w:val="28"/>
          <w:szCs w:val="28"/>
        </w:rPr>
        <w:t xml:space="preserve">1. </w:t>
      </w:r>
      <w:r w:rsidR="00C04600" w:rsidRPr="0052439E">
        <w:rPr>
          <w:sz w:val="28"/>
          <w:szCs w:val="28"/>
        </w:rPr>
        <w:t>Настоящий стандарт организации (СО) устанавливает требования к упра</w:t>
      </w:r>
      <w:r w:rsidR="00C04600" w:rsidRPr="0052439E">
        <w:rPr>
          <w:sz w:val="28"/>
          <w:szCs w:val="28"/>
        </w:rPr>
        <w:t>в</w:t>
      </w:r>
      <w:r w:rsidR="00C04600" w:rsidRPr="0052439E">
        <w:rPr>
          <w:sz w:val="28"/>
          <w:szCs w:val="28"/>
        </w:rPr>
        <w:t xml:space="preserve">лению финансово-экономической деятельностью. Данный </w:t>
      </w:r>
      <w:proofErr w:type="gramStart"/>
      <w:r w:rsidR="00C04600" w:rsidRPr="0052439E">
        <w:rPr>
          <w:sz w:val="28"/>
          <w:szCs w:val="28"/>
        </w:rPr>
        <w:t>СО</w:t>
      </w:r>
      <w:proofErr w:type="gramEnd"/>
      <w:r w:rsidR="00C04600" w:rsidRPr="0052439E">
        <w:rPr>
          <w:sz w:val="28"/>
          <w:szCs w:val="28"/>
        </w:rPr>
        <w:t xml:space="preserve"> применяется </w:t>
      </w:r>
      <w:proofErr w:type="gramStart"/>
      <w:r w:rsidR="00C04600" w:rsidRPr="0052439E">
        <w:rPr>
          <w:sz w:val="28"/>
          <w:szCs w:val="28"/>
        </w:rPr>
        <w:t>в</w:t>
      </w:r>
      <w:proofErr w:type="gramEnd"/>
      <w:r w:rsidR="00C04600" w:rsidRPr="0052439E">
        <w:rPr>
          <w:sz w:val="28"/>
          <w:szCs w:val="28"/>
        </w:rPr>
        <w:t xml:space="preserve"> </w:t>
      </w:r>
      <w:r w:rsidR="0052439E" w:rsidRPr="0052439E">
        <w:rPr>
          <w:sz w:val="28"/>
          <w:szCs w:val="28"/>
        </w:rPr>
        <w:t>обл</w:t>
      </w:r>
      <w:r w:rsidR="0052439E" w:rsidRPr="0052439E">
        <w:rPr>
          <w:sz w:val="28"/>
          <w:szCs w:val="28"/>
        </w:rPr>
        <w:t>а</w:t>
      </w:r>
      <w:r w:rsidR="0052439E" w:rsidRPr="0052439E">
        <w:rPr>
          <w:sz w:val="28"/>
          <w:szCs w:val="28"/>
        </w:rPr>
        <w:t>сти</w:t>
      </w:r>
      <w:r w:rsidR="00C07817" w:rsidRPr="0052439E">
        <w:t xml:space="preserve"> финансово-экономической деятельности </w:t>
      </w:r>
      <w:r w:rsidR="00DD25CC">
        <w:t xml:space="preserve">и входит в состав документации системы менеджмента качества </w:t>
      </w:r>
      <w:r w:rsidR="004B74A8">
        <w:t>НАО</w:t>
      </w:r>
      <w:r w:rsidR="00C04600" w:rsidRPr="0052439E">
        <w:rPr>
          <w:sz w:val="28"/>
          <w:szCs w:val="28"/>
        </w:rPr>
        <w:t xml:space="preserve"> «</w:t>
      </w:r>
      <w:proofErr w:type="spellStart"/>
      <w:r w:rsidR="00C04600" w:rsidRPr="0052439E">
        <w:rPr>
          <w:sz w:val="28"/>
          <w:szCs w:val="28"/>
        </w:rPr>
        <w:t>Костанайский</w:t>
      </w:r>
      <w:proofErr w:type="spellEnd"/>
      <w:r w:rsidR="00C04600" w:rsidRPr="0052439E">
        <w:rPr>
          <w:sz w:val="28"/>
          <w:szCs w:val="28"/>
        </w:rPr>
        <w:t xml:space="preserve"> </w:t>
      </w:r>
      <w:r w:rsidR="004B74A8">
        <w:rPr>
          <w:sz w:val="28"/>
          <w:szCs w:val="28"/>
        </w:rPr>
        <w:t xml:space="preserve">региональный </w:t>
      </w:r>
      <w:r w:rsidR="00C04600" w:rsidRPr="0052439E">
        <w:rPr>
          <w:sz w:val="28"/>
          <w:szCs w:val="28"/>
        </w:rPr>
        <w:t>университет им</w:t>
      </w:r>
      <w:r w:rsidR="0052439E">
        <w:rPr>
          <w:sz w:val="28"/>
          <w:szCs w:val="28"/>
        </w:rPr>
        <w:t>ени А.</w:t>
      </w:r>
      <w:r w:rsidR="004B74A8">
        <w:rPr>
          <w:sz w:val="28"/>
          <w:szCs w:val="28"/>
        </w:rPr>
        <w:t>Байтурсынова» (далее - КР</w:t>
      </w:r>
      <w:r w:rsidR="00C04600" w:rsidRPr="0052439E">
        <w:rPr>
          <w:sz w:val="28"/>
          <w:szCs w:val="28"/>
        </w:rPr>
        <w:t>У имени</w:t>
      </w:r>
      <w:r w:rsidR="00D924CB" w:rsidRPr="0052439E">
        <w:rPr>
          <w:sz w:val="28"/>
          <w:szCs w:val="28"/>
        </w:rPr>
        <w:t xml:space="preserve"> </w:t>
      </w:r>
      <w:r w:rsidR="00C04600" w:rsidRPr="0052439E">
        <w:rPr>
          <w:sz w:val="28"/>
          <w:szCs w:val="28"/>
        </w:rPr>
        <w:t>А.Байтурсынова).</w:t>
      </w:r>
    </w:p>
    <w:p w:rsidR="00C04600" w:rsidRPr="00A14330" w:rsidRDefault="00C80A6D" w:rsidP="003E7A23">
      <w:pPr>
        <w:pStyle w:val="4"/>
        <w:shd w:val="clear" w:color="auto" w:fill="auto"/>
        <w:spacing w:before="0" w:after="293" w:line="326" w:lineRule="exact"/>
        <w:ind w:left="20"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4600" w:rsidRPr="00A14330">
        <w:rPr>
          <w:sz w:val="28"/>
          <w:szCs w:val="28"/>
        </w:rPr>
        <w:t>Требования, установленные настоящим стандартом, обязательны для пр</w:t>
      </w:r>
      <w:r w:rsidR="00C04600" w:rsidRPr="00A14330">
        <w:rPr>
          <w:sz w:val="28"/>
          <w:szCs w:val="28"/>
        </w:rPr>
        <w:t>и</w:t>
      </w:r>
      <w:r w:rsidR="00C04600" w:rsidRPr="00A14330">
        <w:rPr>
          <w:sz w:val="28"/>
          <w:szCs w:val="28"/>
        </w:rPr>
        <w:t>менения в области экономики, бу</w:t>
      </w:r>
      <w:bookmarkStart w:id="6" w:name="bookmark6"/>
      <w:r w:rsidR="00C04600" w:rsidRPr="00A14330">
        <w:rPr>
          <w:sz w:val="28"/>
          <w:szCs w:val="28"/>
        </w:rPr>
        <w:t>хгалтерского учета и отчетности.</w:t>
      </w:r>
    </w:p>
    <w:p w:rsidR="00C04600" w:rsidRPr="00A14330" w:rsidRDefault="00DE6641" w:rsidP="003E7A23">
      <w:pPr>
        <w:pStyle w:val="4"/>
        <w:shd w:val="clear" w:color="auto" w:fill="auto"/>
        <w:spacing w:before="0" w:after="293" w:line="326" w:lineRule="exact"/>
        <w:ind w:left="20" w:right="40" w:firstLine="689"/>
        <w:rPr>
          <w:rFonts w:cs="Arial Unicode MS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C04600" w:rsidRPr="00A1433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C04600" w:rsidRPr="00A14330">
        <w:rPr>
          <w:b/>
          <w:bCs/>
          <w:sz w:val="28"/>
          <w:szCs w:val="28"/>
        </w:rPr>
        <w:t xml:space="preserve"> Нормативные ссылки</w:t>
      </w:r>
      <w:bookmarkEnd w:id="6"/>
    </w:p>
    <w:p w:rsidR="00C04600" w:rsidRPr="00A14330" w:rsidRDefault="00C80A6D" w:rsidP="003E7A23">
      <w:pPr>
        <w:widowControl w:val="0"/>
        <w:autoSpaceDE w:val="0"/>
        <w:autoSpaceDN w:val="0"/>
        <w:adjustRightInd w:val="0"/>
        <w:ind w:left="19" w:right="44" w:firstLine="6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7"/>
      <w:r>
        <w:rPr>
          <w:rFonts w:ascii="Times New Roman" w:hAnsi="Times New Roman" w:cs="Times New Roman"/>
          <w:color w:val="auto"/>
          <w:w w:val="106"/>
          <w:sz w:val="28"/>
          <w:szCs w:val="28"/>
        </w:rPr>
        <w:t xml:space="preserve">3. </w:t>
      </w:r>
      <w:r w:rsidR="00C04600" w:rsidRPr="00A14330">
        <w:rPr>
          <w:rFonts w:ascii="Times New Roman" w:hAnsi="Times New Roman" w:cs="Times New Roman"/>
          <w:color w:val="auto"/>
          <w:w w:val="106"/>
          <w:sz w:val="28"/>
          <w:szCs w:val="28"/>
        </w:rPr>
        <w:t xml:space="preserve">В 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="00C04600">
        <w:rPr>
          <w:rFonts w:ascii="Times New Roman" w:hAnsi="Times New Roman" w:cs="Times New Roman"/>
          <w:color w:val="auto"/>
          <w:sz w:val="28"/>
          <w:szCs w:val="28"/>
        </w:rPr>
        <w:t>Стандарте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24CB">
        <w:rPr>
          <w:rFonts w:ascii="Times New Roman" w:hAnsi="Times New Roman" w:cs="Times New Roman"/>
          <w:color w:val="auto"/>
          <w:sz w:val="28"/>
          <w:szCs w:val="28"/>
        </w:rPr>
        <w:t>использованы ссылки на сле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 xml:space="preserve">дующие нормативные документы: </w:t>
      </w:r>
    </w:p>
    <w:p w:rsidR="00C04600" w:rsidRPr="00A14330" w:rsidRDefault="00C80A6D" w:rsidP="003E7A23">
      <w:pPr>
        <w:ind w:firstLine="6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 xml:space="preserve">Закон Республики Казахстан «О государственных закупках» от </w:t>
      </w:r>
      <w:r w:rsidR="005A79F3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79F3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5A79F3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5A79F3">
        <w:rPr>
          <w:rFonts w:ascii="Times New Roman" w:hAnsi="Times New Roman" w:cs="Times New Roman"/>
          <w:color w:val="auto"/>
          <w:sz w:val="28"/>
          <w:szCs w:val="28"/>
        </w:rPr>
        <w:t>434</w:t>
      </w:r>
      <w:r w:rsidR="00DF38B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F38BB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4600" w:rsidRDefault="00C80A6D" w:rsidP="003E7A23">
      <w:pPr>
        <w:ind w:firstLine="6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DC0F59">
        <w:rPr>
          <w:rFonts w:ascii="Times New Roman" w:hAnsi="Times New Roman" w:cs="Times New Roman"/>
          <w:color w:val="auto"/>
          <w:sz w:val="28"/>
          <w:szCs w:val="28"/>
        </w:rPr>
        <w:t>Приказ Министра ф</w:t>
      </w:r>
      <w:r w:rsidR="005A79F3">
        <w:rPr>
          <w:rFonts w:ascii="Times New Roman" w:hAnsi="Times New Roman" w:cs="Times New Roman"/>
          <w:color w:val="auto"/>
          <w:sz w:val="28"/>
          <w:szCs w:val="28"/>
        </w:rPr>
        <w:t xml:space="preserve">инансов Республики Казахстан от 11.12.2015 г. №648 «Об утверждении 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>Правил осуществления государственных закупок</w:t>
      </w:r>
      <w:r w:rsidR="00125B9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04600" w:rsidRPr="00A1433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4600" w:rsidRDefault="00C04600" w:rsidP="003E7A2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80A6D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auto"/>
          <w:sz w:val="28"/>
          <w:szCs w:val="28"/>
        </w:rPr>
        <w:t>Правила разработки, утверждения планов развития контролируемых гос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дарством акционерных обществ и товариществ с ограниченной ответственностью, государственных предприятий, мониторинга и оценки их реализации, </w:t>
      </w:r>
      <w:r w:rsidR="00DC0F59">
        <w:rPr>
          <w:rFonts w:ascii="Times New Roman" w:hAnsi="Times New Roman" w:cs="Times New Roman"/>
          <w:color w:val="auto"/>
          <w:sz w:val="28"/>
          <w:szCs w:val="28"/>
        </w:rPr>
        <w:t>а также ра</w:t>
      </w:r>
      <w:r w:rsidR="00DC0F59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DC0F59">
        <w:rPr>
          <w:rFonts w:ascii="Times New Roman" w:hAnsi="Times New Roman" w:cs="Times New Roman"/>
          <w:color w:val="auto"/>
          <w:sz w:val="28"/>
          <w:szCs w:val="28"/>
        </w:rPr>
        <w:t xml:space="preserve">работки и представления отчетов по их исполнению, </w:t>
      </w:r>
      <w:r>
        <w:rPr>
          <w:rFonts w:ascii="Times New Roman" w:hAnsi="Times New Roman" w:cs="Times New Roman"/>
          <w:color w:val="auto"/>
          <w:sz w:val="28"/>
          <w:szCs w:val="28"/>
        </w:rPr>
        <w:t>утвержденных приказом 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нистра национальной экономики Республики Казахстан от </w:t>
      </w:r>
      <w:r w:rsidR="00DC0F59">
        <w:rPr>
          <w:rFonts w:ascii="Times New Roman" w:hAnsi="Times New Roman" w:cs="Times New Roman"/>
          <w:color w:val="auto"/>
          <w:sz w:val="28"/>
          <w:szCs w:val="28"/>
        </w:rPr>
        <w:t>14 февраля 2019 года №14</w:t>
      </w:r>
      <w:r w:rsidR="001D367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D25CC" w:rsidRDefault="00CD07B2" w:rsidP="003E7A2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4) МС ИСО 9000:2017</w:t>
      </w:r>
      <w:r w:rsidR="00DD25CC">
        <w:rPr>
          <w:rFonts w:ascii="Times New Roman" w:hAnsi="Times New Roman" w:cs="Times New Roman"/>
          <w:color w:val="auto"/>
          <w:sz w:val="28"/>
          <w:szCs w:val="28"/>
        </w:rPr>
        <w:t>. Системы менеджмента качества. Основные положения и словарь;</w:t>
      </w:r>
    </w:p>
    <w:p w:rsidR="00DD25CC" w:rsidRPr="00A14330" w:rsidRDefault="00CD07B2" w:rsidP="003E7A2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5) МС ИСО 9001:2016</w:t>
      </w:r>
      <w:r w:rsidR="00DD25CC">
        <w:rPr>
          <w:rFonts w:ascii="Times New Roman" w:hAnsi="Times New Roman" w:cs="Times New Roman"/>
          <w:color w:val="auto"/>
          <w:sz w:val="28"/>
          <w:szCs w:val="28"/>
        </w:rPr>
        <w:t>. Системы менеджмента качества. Требования;</w:t>
      </w:r>
    </w:p>
    <w:p w:rsidR="00C04600" w:rsidRDefault="00DD25CC" w:rsidP="003E7A23">
      <w:pPr>
        <w:widowControl w:val="0"/>
        <w:autoSpaceDE w:val="0"/>
        <w:autoSpaceDN w:val="0"/>
        <w:adjustRightInd w:val="0"/>
        <w:ind w:right="3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C559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04600">
        <w:rPr>
          <w:rFonts w:ascii="Times New Roman" w:hAnsi="Times New Roman" w:cs="Times New Roman"/>
          <w:color w:val="auto"/>
          <w:sz w:val="28"/>
          <w:szCs w:val="28"/>
        </w:rPr>
        <w:t xml:space="preserve">ДП </w:t>
      </w:r>
      <w:r w:rsidR="004B74A8">
        <w:rPr>
          <w:rFonts w:ascii="Times New Roman" w:hAnsi="Times New Roman" w:cs="Times New Roman"/>
          <w:color w:val="auto"/>
          <w:sz w:val="28"/>
          <w:szCs w:val="28"/>
        </w:rPr>
        <w:t>003-2020</w:t>
      </w:r>
      <w:r w:rsidR="00C04600">
        <w:rPr>
          <w:rFonts w:ascii="Times New Roman" w:hAnsi="Times New Roman" w:cs="Times New Roman"/>
          <w:color w:val="auto"/>
          <w:sz w:val="28"/>
          <w:szCs w:val="28"/>
        </w:rPr>
        <w:t>. Документированная процедура. Управление документацией;</w:t>
      </w:r>
    </w:p>
    <w:p w:rsidR="00C04600" w:rsidRPr="00A14330" w:rsidRDefault="00DD25CC" w:rsidP="003E7A23">
      <w:pPr>
        <w:widowControl w:val="0"/>
        <w:tabs>
          <w:tab w:val="left" w:pos="709"/>
        </w:tabs>
        <w:autoSpaceDE w:val="0"/>
        <w:autoSpaceDN w:val="0"/>
        <w:adjustRightInd w:val="0"/>
        <w:ind w:right="3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C559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04600">
        <w:rPr>
          <w:rFonts w:ascii="Times New Roman" w:hAnsi="Times New Roman" w:cs="Times New Roman"/>
          <w:color w:val="auto"/>
          <w:sz w:val="28"/>
          <w:szCs w:val="28"/>
        </w:rPr>
        <w:t xml:space="preserve"> СО </w:t>
      </w:r>
      <w:r w:rsidR="004B74A8">
        <w:rPr>
          <w:rFonts w:ascii="Times New Roman" w:hAnsi="Times New Roman" w:cs="Times New Roman"/>
          <w:color w:val="auto"/>
          <w:sz w:val="28"/>
          <w:szCs w:val="28"/>
        </w:rPr>
        <w:t>004-2020</w:t>
      </w:r>
      <w:r w:rsidR="00215F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04600">
        <w:rPr>
          <w:rFonts w:ascii="Times New Roman" w:hAnsi="Times New Roman" w:cs="Times New Roman"/>
          <w:color w:val="auto"/>
          <w:sz w:val="28"/>
          <w:szCs w:val="28"/>
        </w:rPr>
        <w:t>Стандарт организации. Делопроизводство.</w:t>
      </w:r>
    </w:p>
    <w:p w:rsidR="00C04600" w:rsidRPr="00A14330" w:rsidRDefault="00C04600" w:rsidP="003E7A23">
      <w:pPr>
        <w:suppressAutoHyphens/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4600" w:rsidRPr="001D1E74" w:rsidRDefault="00DE6641" w:rsidP="003E7A23">
      <w:pPr>
        <w:pStyle w:val="26"/>
        <w:keepNext/>
        <w:keepLines/>
        <w:shd w:val="clear" w:color="auto" w:fill="auto"/>
        <w:tabs>
          <w:tab w:val="left" w:pos="801"/>
        </w:tabs>
        <w:spacing w:before="0" w:after="300" w:line="260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04600" w:rsidRPr="001D1E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C04600" w:rsidRPr="001D1E74">
        <w:rPr>
          <w:b/>
          <w:sz w:val="28"/>
          <w:szCs w:val="28"/>
        </w:rPr>
        <w:t xml:space="preserve"> Определения</w:t>
      </w:r>
      <w:bookmarkEnd w:id="7"/>
    </w:p>
    <w:p w:rsidR="00C04600" w:rsidRPr="00A14330" w:rsidRDefault="001C559E" w:rsidP="003E7A23">
      <w:pPr>
        <w:pStyle w:val="4"/>
        <w:shd w:val="clear" w:color="auto" w:fill="auto"/>
        <w:spacing w:before="0" w:after="297" w:line="331" w:lineRule="exact"/>
        <w:ind w:left="20" w:right="320" w:firstLine="68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4600" w:rsidRPr="00A14330">
        <w:rPr>
          <w:sz w:val="28"/>
          <w:szCs w:val="28"/>
        </w:rPr>
        <w:t>В настоящем стандарте применяются термины и определения в соответ</w:t>
      </w:r>
      <w:r w:rsidR="00C04600" w:rsidRPr="00A14330">
        <w:rPr>
          <w:sz w:val="28"/>
          <w:szCs w:val="28"/>
        </w:rPr>
        <w:softHyphen/>
        <w:t>ствии с Законом РК «О бухгалтерском учете и финансовой отчетности».</w:t>
      </w:r>
    </w:p>
    <w:p w:rsidR="00C04600" w:rsidRPr="001D1E74" w:rsidRDefault="00DE6641" w:rsidP="003E7A23">
      <w:pPr>
        <w:pStyle w:val="26"/>
        <w:keepNext/>
        <w:keepLines/>
        <w:shd w:val="clear" w:color="auto" w:fill="auto"/>
        <w:tabs>
          <w:tab w:val="left" w:pos="791"/>
        </w:tabs>
        <w:spacing w:before="0" w:after="312" w:line="260" w:lineRule="exact"/>
        <w:ind w:left="560" w:firstLine="149"/>
        <w:rPr>
          <w:b/>
          <w:sz w:val="28"/>
          <w:szCs w:val="28"/>
        </w:rPr>
      </w:pPr>
      <w:bookmarkStart w:id="8" w:name="bookmark8"/>
      <w:r>
        <w:rPr>
          <w:b/>
          <w:sz w:val="28"/>
          <w:szCs w:val="28"/>
        </w:rPr>
        <w:t xml:space="preserve">Глава </w:t>
      </w:r>
      <w:r w:rsidR="00C04600" w:rsidRPr="001D1E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04600" w:rsidRPr="001D1E74">
        <w:rPr>
          <w:b/>
          <w:sz w:val="28"/>
          <w:szCs w:val="28"/>
        </w:rPr>
        <w:t xml:space="preserve"> Обозначения и сокращения</w:t>
      </w:r>
      <w:bookmarkEnd w:id="8"/>
    </w:p>
    <w:p w:rsidR="00C04600" w:rsidRPr="00A14330" w:rsidRDefault="001C559E" w:rsidP="003E7A23">
      <w:pPr>
        <w:pStyle w:val="4"/>
        <w:shd w:val="clear" w:color="auto" w:fill="auto"/>
        <w:spacing w:before="0" w:after="0" w:line="317" w:lineRule="exact"/>
        <w:ind w:left="20" w:firstLine="68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04600" w:rsidRPr="00A14330">
        <w:rPr>
          <w:sz w:val="28"/>
          <w:szCs w:val="28"/>
        </w:rPr>
        <w:t>В настоящем стандарте применяются следующие сокращения: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17" w:lineRule="exact"/>
        <w:ind w:left="20" w:firstLine="68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367E">
        <w:rPr>
          <w:sz w:val="28"/>
          <w:szCs w:val="28"/>
        </w:rPr>
        <w:t>СО – ст</w:t>
      </w:r>
      <w:r w:rsidR="00C04600" w:rsidRPr="00A14330">
        <w:rPr>
          <w:sz w:val="28"/>
          <w:szCs w:val="28"/>
        </w:rPr>
        <w:t>андарт организации;</w:t>
      </w:r>
    </w:p>
    <w:p w:rsidR="00C04600" w:rsidRPr="001D367E" w:rsidRDefault="001C559E" w:rsidP="003E7A23">
      <w:pPr>
        <w:pStyle w:val="4"/>
        <w:shd w:val="clear" w:color="auto" w:fill="auto"/>
        <w:spacing w:before="0" w:after="0" w:line="317" w:lineRule="exact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B74A8">
        <w:rPr>
          <w:sz w:val="28"/>
          <w:szCs w:val="28"/>
        </w:rPr>
        <w:t>КР</w:t>
      </w:r>
      <w:r w:rsidR="00215F99">
        <w:rPr>
          <w:sz w:val="28"/>
          <w:szCs w:val="28"/>
        </w:rPr>
        <w:t>У имени А.</w:t>
      </w:r>
      <w:r w:rsidR="00C04600" w:rsidRPr="00A14330">
        <w:rPr>
          <w:sz w:val="28"/>
          <w:szCs w:val="28"/>
        </w:rPr>
        <w:t>Байтурсынова</w:t>
      </w:r>
      <w:r w:rsidR="001D367E">
        <w:rPr>
          <w:sz w:val="28"/>
          <w:szCs w:val="28"/>
        </w:rPr>
        <w:t xml:space="preserve"> – </w:t>
      </w:r>
      <w:r w:rsidR="004B74A8">
        <w:rPr>
          <w:sz w:val="28"/>
          <w:szCs w:val="28"/>
        </w:rPr>
        <w:t>Некоммерческое акционерное общество</w:t>
      </w:r>
      <w:r w:rsidR="00C04600" w:rsidRPr="00A14330">
        <w:rPr>
          <w:sz w:val="28"/>
          <w:szCs w:val="28"/>
        </w:rPr>
        <w:t xml:space="preserve"> «</w:t>
      </w:r>
      <w:proofErr w:type="spellStart"/>
      <w:r w:rsidR="00C04600" w:rsidRPr="00A14330">
        <w:rPr>
          <w:sz w:val="28"/>
          <w:szCs w:val="28"/>
        </w:rPr>
        <w:t>Костанайский</w:t>
      </w:r>
      <w:proofErr w:type="spellEnd"/>
      <w:r w:rsidR="00C04600" w:rsidRPr="00A14330">
        <w:rPr>
          <w:sz w:val="28"/>
          <w:szCs w:val="28"/>
        </w:rPr>
        <w:t xml:space="preserve"> </w:t>
      </w:r>
      <w:r w:rsidR="004B74A8">
        <w:rPr>
          <w:sz w:val="28"/>
          <w:szCs w:val="28"/>
        </w:rPr>
        <w:t>региональный</w:t>
      </w:r>
      <w:r w:rsidR="00215F99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университет имени</w:t>
      </w:r>
      <w:r w:rsidR="00215F99">
        <w:rPr>
          <w:sz w:val="28"/>
          <w:szCs w:val="28"/>
        </w:rPr>
        <w:t xml:space="preserve"> А.</w:t>
      </w:r>
      <w:r w:rsidR="00C04600" w:rsidRPr="00A14330">
        <w:rPr>
          <w:sz w:val="28"/>
          <w:szCs w:val="28"/>
        </w:rPr>
        <w:t>Байтурсынова»;</w:t>
      </w:r>
    </w:p>
    <w:p w:rsidR="00C04600" w:rsidRPr="001D367E" w:rsidRDefault="001C559E" w:rsidP="003E7A23">
      <w:pPr>
        <w:pStyle w:val="4"/>
        <w:shd w:val="clear" w:color="auto" w:fill="auto"/>
        <w:spacing w:before="0" w:after="0" w:line="317" w:lineRule="exact"/>
        <w:ind w:left="20" w:firstLine="689"/>
        <w:rPr>
          <w:sz w:val="28"/>
          <w:szCs w:val="28"/>
        </w:rPr>
      </w:pPr>
      <w:r>
        <w:rPr>
          <w:sz w:val="28"/>
          <w:szCs w:val="28"/>
        </w:rPr>
        <w:t>3) МСФО</w:t>
      </w:r>
      <w:r w:rsidR="001D367E">
        <w:rPr>
          <w:sz w:val="28"/>
          <w:szCs w:val="28"/>
        </w:rPr>
        <w:t xml:space="preserve"> – Меж</w:t>
      </w:r>
      <w:r>
        <w:rPr>
          <w:sz w:val="28"/>
          <w:szCs w:val="28"/>
        </w:rPr>
        <w:t>дународный стандарт финансовой отчетности</w:t>
      </w:r>
      <w:r w:rsidR="00C04600" w:rsidRPr="00A14330">
        <w:rPr>
          <w:sz w:val="28"/>
          <w:szCs w:val="28"/>
        </w:rPr>
        <w:t>;</w:t>
      </w:r>
    </w:p>
    <w:p w:rsidR="00C04600" w:rsidRPr="001D367E" w:rsidRDefault="001C559E" w:rsidP="003E7A23">
      <w:pPr>
        <w:pStyle w:val="4"/>
        <w:shd w:val="clear" w:color="auto" w:fill="auto"/>
        <w:spacing w:before="0" w:after="0" w:line="317" w:lineRule="exact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04600" w:rsidRPr="00A14330">
        <w:rPr>
          <w:sz w:val="28"/>
          <w:szCs w:val="28"/>
        </w:rPr>
        <w:t>МОН</w:t>
      </w:r>
      <w:r>
        <w:rPr>
          <w:sz w:val="28"/>
          <w:szCs w:val="28"/>
        </w:rPr>
        <w:t xml:space="preserve"> РК</w:t>
      </w:r>
      <w:r w:rsidR="001D367E">
        <w:rPr>
          <w:sz w:val="28"/>
          <w:szCs w:val="28"/>
        </w:rPr>
        <w:t xml:space="preserve"> – </w:t>
      </w:r>
      <w:r w:rsidR="00C04600" w:rsidRPr="00A14330">
        <w:rPr>
          <w:sz w:val="28"/>
          <w:szCs w:val="28"/>
        </w:rPr>
        <w:t>Министерство образования и науки</w:t>
      </w:r>
      <w:r w:rsidR="00215F99">
        <w:rPr>
          <w:sz w:val="28"/>
          <w:szCs w:val="28"/>
        </w:rPr>
        <w:t xml:space="preserve"> Республики Казахстан</w:t>
      </w:r>
      <w:r w:rsidR="00C04600" w:rsidRPr="00A14330">
        <w:rPr>
          <w:sz w:val="28"/>
          <w:szCs w:val="28"/>
        </w:rPr>
        <w:t>;</w:t>
      </w:r>
    </w:p>
    <w:p w:rsidR="00C04600" w:rsidRPr="001D367E" w:rsidRDefault="001C559E" w:rsidP="003E7A23">
      <w:pPr>
        <w:pStyle w:val="4"/>
        <w:shd w:val="clear" w:color="auto" w:fill="auto"/>
        <w:spacing w:before="0" w:after="0" w:line="317" w:lineRule="exact"/>
        <w:ind w:left="20" w:firstLine="689"/>
        <w:rPr>
          <w:sz w:val="28"/>
          <w:szCs w:val="28"/>
        </w:rPr>
      </w:pPr>
      <w:r>
        <w:rPr>
          <w:sz w:val="28"/>
          <w:szCs w:val="28"/>
        </w:rPr>
        <w:t>5)</w:t>
      </w:r>
      <w:r w:rsidR="001D367E">
        <w:rPr>
          <w:sz w:val="28"/>
          <w:szCs w:val="28"/>
        </w:rPr>
        <w:t xml:space="preserve"> ФО – </w:t>
      </w:r>
      <w:r w:rsidR="00C04600" w:rsidRPr="00A14330">
        <w:rPr>
          <w:sz w:val="28"/>
          <w:szCs w:val="28"/>
        </w:rPr>
        <w:t>финансовая отчетность;</w:t>
      </w:r>
    </w:p>
    <w:p w:rsidR="00C04600" w:rsidRDefault="0052439E" w:rsidP="003E7A23">
      <w:pPr>
        <w:pStyle w:val="4"/>
        <w:shd w:val="clear" w:color="auto" w:fill="auto"/>
        <w:spacing w:before="0" w:after="0" w:line="317" w:lineRule="exact"/>
        <w:ind w:left="20" w:firstLine="689"/>
        <w:rPr>
          <w:sz w:val="28"/>
          <w:szCs w:val="28"/>
        </w:rPr>
      </w:pPr>
      <w:r>
        <w:rPr>
          <w:sz w:val="28"/>
          <w:szCs w:val="28"/>
        </w:rPr>
        <w:t>6</w:t>
      </w:r>
      <w:r w:rsidR="001C559E">
        <w:rPr>
          <w:sz w:val="28"/>
          <w:szCs w:val="28"/>
        </w:rPr>
        <w:t>)</w:t>
      </w:r>
      <w:r w:rsidR="001D367E">
        <w:rPr>
          <w:sz w:val="28"/>
          <w:szCs w:val="28"/>
        </w:rPr>
        <w:t xml:space="preserve"> ППС – </w:t>
      </w:r>
      <w:r w:rsidR="00C04600" w:rsidRPr="00A14330">
        <w:rPr>
          <w:sz w:val="28"/>
          <w:szCs w:val="28"/>
        </w:rPr>
        <w:t>профес</w:t>
      </w:r>
      <w:r w:rsidR="001D367E">
        <w:rPr>
          <w:sz w:val="28"/>
          <w:szCs w:val="28"/>
        </w:rPr>
        <w:t>сорско-преподавательский состав</w:t>
      </w:r>
      <w:r w:rsidR="00641256">
        <w:rPr>
          <w:sz w:val="28"/>
          <w:szCs w:val="28"/>
        </w:rPr>
        <w:t>.</w:t>
      </w:r>
    </w:p>
    <w:p w:rsidR="00641256" w:rsidRDefault="00641256" w:rsidP="003E7A23">
      <w:pPr>
        <w:pStyle w:val="26"/>
        <w:keepNext/>
        <w:keepLines/>
        <w:shd w:val="clear" w:color="auto" w:fill="auto"/>
        <w:tabs>
          <w:tab w:val="left" w:pos="816"/>
          <w:tab w:val="left" w:pos="993"/>
        </w:tabs>
        <w:spacing w:before="0" w:after="304" w:line="260" w:lineRule="exact"/>
        <w:ind w:left="709" w:firstLine="0"/>
        <w:rPr>
          <w:b/>
          <w:sz w:val="28"/>
          <w:szCs w:val="28"/>
        </w:rPr>
      </w:pPr>
      <w:bookmarkStart w:id="9" w:name="bookmark9"/>
    </w:p>
    <w:p w:rsidR="00C04600" w:rsidRPr="001D1E74" w:rsidRDefault="00DE6641" w:rsidP="003E7A23">
      <w:pPr>
        <w:pStyle w:val="26"/>
        <w:keepNext/>
        <w:keepLines/>
        <w:shd w:val="clear" w:color="auto" w:fill="auto"/>
        <w:tabs>
          <w:tab w:val="left" w:pos="816"/>
          <w:tab w:val="left" w:pos="993"/>
        </w:tabs>
        <w:spacing w:before="0" w:after="304" w:line="260" w:lineRule="exact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04600" w:rsidRPr="001D1E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C04600" w:rsidRPr="001D1E74">
        <w:rPr>
          <w:b/>
          <w:sz w:val="28"/>
          <w:szCs w:val="28"/>
        </w:rPr>
        <w:t xml:space="preserve"> Ответственность и полномочия</w:t>
      </w:r>
      <w:bookmarkEnd w:id="9"/>
    </w:p>
    <w:p w:rsidR="00C04600" w:rsidRPr="00A14330" w:rsidRDefault="001C559E" w:rsidP="003D10E0">
      <w:pPr>
        <w:pStyle w:val="4"/>
        <w:shd w:val="clear" w:color="auto" w:fill="auto"/>
        <w:tabs>
          <w:tab w:val="left" w:pos="1013"/>
        </w:tabs>
        <w:spacing w:before="0" w:after="0" w:line="326" w:lineRule="exact"/>
        <w:ind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6.</w:t>
      </w:r>
      <w:r w:rsidR="003D10E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 xml:space="preserve">Утверждает настоящий </w:t>
      </w:r>
      <w:proofErr w:type="gramStart"/>
      <w:r w:rsidR="00C04600" w:rsidRPr="00A14330">
        <w:rPr>
          <w:sz w:val="28"/>
          <w:szCs w:val="28"/>
        </w:rPr>
        <w:t>СО</w:t>
      </w:r>
      <w:proofErr w:type="gramEnd"/>
      <w:r w:rsidR="00C04600" w:rsidRPr="00A14330">
        <w:rPr>
          <w:sz w:val="28"/>
          <w:szCs w:val="28"/>
        </w:rPr>
        <w:t xml:space="preserve"> </w:t>
      </w:r>
      <w:r w:rsidR="005B0C3A">
        <w:rPr>
          <w:sz w:val="28"/>
          <w:szCs w:val="28"/>
        </w:rPr>
        <w:t>Председатель Правления-ректор</w:t>
      </w:r>
      <w:r w:rsidR="003D10E0">
        <w:rPr>
          <w:sz w:val="28"/>
          <w:szCs w:val="28"/>
        </w:rPr>
        <w:t xml:space="preserve"> КР</w:t>
      </w:r>
      <w:r w:rsidR="00C04600" w:rsidRPr="00A14330">
        <w:rPr>
          <w:sz w:val="28"/>
          <w:szCs w:val="28"/>
        </w:rPr>
        <w:t>У имени</w:t>
      </w:r>
      <w:r w:rsidR="003D10E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А.Байтурсынова.</w:t>
      </w:r>
    </w:p>
    <w:p w:rsidR="001C559E" w:rsidRDefault="001C559E" w:rsidP="003E7A23">
      <w:pPr>
        <w:pStyle w:val="4"/>
        <w:shd w:val="clear" w:color="auto" w:fill="auto"/>
        <w:tabs>
          <w:tab w:val="left" w:pos="0"/>
        </w:tabs>
        <w:spacing w:before="0" w:after="0" w:line="326" w:lineRule="exact"/>
        <w:ind w:left="709" w:right="-100"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04600" w:rsidRPr="00A14330">
        <w:rPr>
          <w:sz w:val="28"/>
          <w:szCs w:val="28"/>
        </w:rPr>
        <w:t xml:space="preserve">Ответственность за внедрение требований, указанных в настоящем </w:t>
      </w:r>
      <w:proofErr w:type="gramStart"/>
      <w:r w:rsidR="00C04600" w:rsidRPr="00A14330">
        <w:rPr>
          <w:sz w:val="28"/>
          <w:szCs w:val="28"/>
        </w:rPr>
        <w:t>СО</w:t>
      </w:r>
      <w:proofErr w:type="gramEnd"/>
      <w:r w:rsidR="00C04600" w:rsidRPr="00A14330">
        <w:rPr>
          <w:sz w:val="28"/>
          <w:szCs w:val="28"/>
        </w:rPr>
        <w:t>,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несут</w:t>
      </w:r>
      <w:r w:rsidR="00C04600">
        <w:rPr>
          <w:sz w:val="28"/>
          <w:szCs w:val="28"/>
        </w:rPr>
        <w:t xml:space="preserve"> </w:t>
      </w:r>
    </w:p>
    <w:p w:rsidR="00C04600" w:rsidRPr="00A14330" w:rsidRDefault="005B0C3A" w:rsidP="003E7A23">
      <w:pPr>
        <w:pStyle w:val="4"/>
        <w:shd w:val="clear" w:color="auto" w:fill="auto"/>
        <w:tabs>
          <w:tab w:val="left" w:pos="0"/>
        </w:tabs>
        <w:spacing w:before="0" w:after="0" w:line="326" w:lineRule="exact"/>
        <w:ind w:right="-100" w:firstLine="0"/>
        <w:rPr>
          <w:rFonts w:cs="Arial Unicode MS"/>
          <w:sz w:val="28"/>
          <w:szCs w:val="28"/>
        </w:rPr>
      </w:pPr>
      <w:r>
        <w:rPr>
          <w:sz w:val="28"/>
          <w:szCs w:val="28"/>
        </w:rPr>
        <w:t>директор (главный бухгалтер)</w:t>
      </w:r>
      <w:r w:rsidR="003D10E0">
        <w:rPr>
          <w:sz w:val="28"/>
          <w:szCs w:val="28"/>
        </w:rPr>
        <w:t xml:space="preserve"> финансового департамента</w:t>
      </w:r>
      <w:r w:rsidR="00215F99">
        <w:rPr>
          <w:sz w:val="28"/>
          <w:szCs w:val="28"/>
        </w:rPr>
        <w:t xml:space="preserve"> и начальник</w:t>
      </w:r>
      <w:r w:rsidR="00215F99" w:rsidRPr="00A14330">
        <w:rPr>
          <w:sz w:val="28"/>
          <w:szCs w:val="28"/>
        </w:rPr>
        <w:t xml:space="preserve"> отдела </w:t>
      </w:r>
      <w:r w:rsidR="00215F99">
        <w:rPr>
          <w:sz w:val="28"/>
          <w:szCs w:val="28"/>
        </w:rPr>
        <w:t>гос</w:t>
      </w:r>
      <w:r w:rsidR="00215F99">
        <w:rPr>
          <w:sz w:val="28"/>
          <w:szCs w:val="28"/>
        </w:rPr>
        <w:t>у</w:t>
      </w:r>
      <w:r w:rsidR="00215F99">
        <w:rPr>
          <w:sz w:val="28"/>
          <w:szCs w:val="28"/>
        </w:rPr>
        <w:t>дарственных закупок</w:t>
      </w:r>
      <w:r w:rsidR="00C04600" w:rsidRPr="00A14330">
        <w:rPr>
          <w:sz w:val="28"/>
          <w:szCs w:val="28"/>
        </w:rPr>
        <w:t>.</w:t>
      </w:r>
    </w:p>
    <w:p w:rsidR="00C04600" w:rsidRPr="00A14330" w:rsidRDefault="001C559E" w:rsidP="003E7A23">
      <w:pPr>
        <w:pStyle w:val="4"/>
        <w:shd w:val="clear" w:color="auto" w:fill="auto"/>
        <w:tabs>
          <w:tab w:val="left" w:pos="1042"/>
        </w:tabs>
        <w:spacing w:before="0" w:after="0" w:line="326" w:lineRule="exact"/>
        <w:ind w:right="-100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8.</w:t>
      </w:r>
      <w:r w:rsidR="00C04600" w:rsidRPr="00A14330">
        <w:rPr>
          <w:sz w:val="28"/>
          <w:szCs w:val="28"/>
        </w:rPr>
        <w:t xml:space="preserve"> Ответственность за разработку требований настоящего </w:t>
      </w:r>
      <w:proofErr w:type="gramStart"/>
      <w:r w:rsidR="00C04600" w:rsidRPr="00A14330">
        <w:rPr>
          <w:sz w:val="28"/>
          <w:szCs w:val="28"/>
        </w:rPr>
        <w:t>СО</w:t>
      </w:r>
      <w:proofErr w:type="gramEnd"/>
      <w:r w:rsidR="00C04600">
        <w:rPr>
          <w:sz w:val="28"/>
          <w:szCs w:val="28"/>
        </w:rPr>
        <w:t xml:space="preserve"> </w:t>
      </w:r>
      <w:proofErr w:type="gramStart"/>
      <w:r w:rsidR="0052439E">
        <w:rPr>
          <w:sz w:val="28"/>
          <w:szCs w:val="28"/>
        </w:rPr>
        <w:t>в</w:t>
      </w:r>
      <w:proofErr w:type="gramEnd"/>
      <w:r w:rsidR="0052439E">
        <w:rPr>
          <w:sz w:val="28"/>
          <w:szCs w:val="28"/>
        </w:rPr>
        <w:t xml:space="preserve"> соответствии с</w:t>
      </w:r>
      <w:r w:rsidR="00C04600" w:rsidRPr="00A14330">
        <w:rPr>
          <w:sz w:val="28"/>
          <w:szCs w:val="28"/>
        </w:rPr>
        <w:t xml:space="preserve"> Гражданским кодексом РК, Законом РК «О бухгалтерском учете и финансовой о</w:t>
      </w:r>
      <w:r w:rsidR="00C04600" w:rsidRPr="00A14330">
        <w:rPr>
          <w:sz w:val="28"/>
          <w:szCs w:val="28"/>
        </w:rPr>
        <w:t>т</w:t>
      </w:r>
      <w:r w:rsidR="00C04600" w:rsidRPr="00A14330">
        <w:rPr>
          <w:sz w:val="28"/>
          <w:szCs w:val="28"/>
        </w:rPr>
        <w:t xml:space="preserve">четности» и другими законами и нормативными актами несет </w:t>
      </w:r>
      <w:r w:rsidR="00785824">
        <w:rPr>
          <w:sz w:val="28"/>
          <w:szCs w:val="28"/>
        </w:rPr>
        <w:t>директор (главный бухгалтер)</w:t>
      </w:r>
      <w:r w:rsidR="00AA5C5A">
        <w:rPr>
          <w:sz w:val="28"/>
          <w:szCs w:val="28"/>
        </w:rPr>
        <w:t xml:space="preserve"> </w:t>
      </w:r>
      <w:r w:rsidR="003D10E0">
        <w:rPr>
          <w:sz w:val="28"/>
          <w:szCs w:val="28"/>
        </w:rPr>
        <w:t>финансового департамента</w:t>
      </w:r>
      <w:r w:rsidR="00C04600" w:rsidRPr="00A14330">
        <w:rPr>
          <w:sz w:val="28"/>
          <w:szCs w:val="28"/>
        </w:rPr>
        <w:t xml:space="preserve"> университета.</w:t>
      </w:r>
    </w:p>
    <w:p w:rsidR="00C04600" w:rsidRPr="00A14330" w:rsidRDefault="001C559E" w:rsidP="003E7A23">
      <w:pPr>
        <w:pStyle w:val="4"/>
        <w:shd w:val="clear" w:color="auto" w:fill="auto"/>
        <w:tabs>
          <w:tab w:val="left" w:pos="1042"/>
        </w:tabs>
        <w:spacing w:before="0" w:after="0" w:line="326" w:lineRule="exact"/>
        <w:ind w:right="-100"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="00C04600" w:rsidRPr="00A14330">
        <w:rPr>
          <w:sz w:val="28"/>
          <w:szCs w:val="28"/>
        </w:rPr>
        <w:t xml:space="preserve"> Руководителем процессов разработки, оформления, согласования соотве</w:t>
      </w:r>
      <w:r w:rsidR="00C04600" w:rsidRPr="00A14330">
        <w:rPr>
          <w:sz w:val="28"/>
          <w:szCs w:val="28"/>
        </w:rPr>
        <w:t>т</w:t>
      </w:r>
      <w:r w:rsidR="00C04600" w:rsidRPr="00A14330">
        <w:rPr>
          <w:sz w:val="28"/>
          <w:szCs w:val="28"/>
        </w:rPr>
        <w:t>ствующих документов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 xml:space="preserve">является </w:t>
      </w:r>
      <w:r w:rsidR="00785824">
        <w:rPr>
          <w:sz w:val="28"/>
          <w:szCs w:val="28"/>
        </w:rPr>
        <w:t>директор (главный бухгалтер)</w:t>
      </w:r>
      <w:r w:rsidR="00AA5C5A">
        <w:rPr>
          <w:sz w:val="28"/>
          <w:szCs w:val="28"/>
        </w:rPr>
        <w:t xml:space="preserve"> финансового депа</w:t>
      </w:r>
      <w:r w:rsidR="00AA5C5A">
        <w:rPr>
          <w:sz w:val="28"/>
          <w:szCs w:val="28"/>
        </w:rPr>
        <w:t>р</w:t>
      </w:r>
      <w:r w:rsidR="00AA5C5A">
        <w:rPr>
          <w:sz w:val="28"/>
          <w:szCs w:val="28"/>
        </w:rPr>
        <w:t>тамента</w:t>
      </w:r>
      <w:r w:rsidR="00C04600" w:rsidRPr="00A14330">
        <w:rPr>
          <w:sz w:val="28"/>
          <w:szCs w:val="28"/>
        </w:rPr>
        <w:t xml:space="preserve">, который несет ответственность за выполнение требований настоящего </w:t>
      </w:r>
      <w:proofErr w:type="gramStart"/>
      <w:r w:rsidR="00C04600" w:rsidRPr="00A14330">
        <w:rPr>
          <w:sz w:val="28"/>
          <w:szCs w:val="28"/>
        </w:rPr>
        <w:t>СО</w:t>
      </w:r>
      <w:proofErr w:type="gramEnd"/>
      <w:r w:rsidR="00C04600" w:rsidRPr="00A14330">
        <w:rPr>
          <w:sz w:val="28"/>
          <w:szCs w:val="28"/>
        </w:rPr>
        <w:t>.</w:t>
      </w:r>
    </w:p>
    <w:p w:rsidR="00C04600" w:rsidRPr="00A14330" w:rsidRDefault="00C04600" w:rsidP="003E7A23">
      <w:pPr>
        <w:pStyle w:val="4"/>
        <w:shd w:val="clear" w:color="auto" w:fill="auto"/>
        <w:tabs>
          <w:tab w:val="left" w:pos="1042"/>
        </w:tabs>
        <w:spacing w:before="0" w:after="0" w:line="326" w:lineRule="exact"/>
        <w:ind w:left="360" w:right="-100" w:firstLine="0"/>
        <w:rPr>
          <w:rFonts w:cs="Arial Unicode MS"/>
          <w:sz w:val="28"/>
          <w:szCs w:val="28"/>
        </w:rPr>
      </w:pPr>
    </w:p>
    <w:p w:rsidR="00C04600" w:rsidRPr="001D1E74" w:rsidRDefault="00DE6641" w:rsidP="003E7A23">
      <w:pPr>
        <w:pStyle w:val="26"/>
        <w:keepNext/>
        <w:keepLines/>
        <w:shd w:val="clear" w:color="auto" w:fill="auto"/>
        <w:tabs>
          <w:tab w:val="left" w:pos="816"/>
        </w:tabs>
        <w:spacing w:before="0" w:after="303" w:line="260" w:lineRule="exact"/>
        <w:ind w:firstLine="709"/>
        <w:rPr>
          <w:rFonts w:cs="Arial Unicode MS"/>
          <w:b/>
          <w:sz w:val="28"/>
          <w:szCs w:val="28"/>
        </w:rPr>
      </w:pPr>
      <w:bookmarkStart w:id="10" w:name="bookmark10"/>
      <w:r>
        <w:rPr>
          <w:b/>
          <w:sz w:val="28"/>
          <w:szCs w:val="28"/>
        </w:rPr>
        <w:t xml:space="preserve">Глава </w:t>
      </w:r>
      <w:r w:rsidR="00C04600" w:rsidRPr="001D1E7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C04600" w:rsidRPr="001D1E74">
        <w:rPr>
          <w:b/>
          <w:sz w:val="28"/>
          <w:szCs w:val="28"/>
        </w:rPr>
        <w:t xml:space="preserve"> Общие положения</w:t>
      </w:r>
      <w:bookmarkEnd w:id="10"/>
    </w:p>
    <w:p w:rsidR="00C04600" w:rsidRPr="00A14330" w:rsidRDefault="001C559E" w:rsidP="003E7A23">
      <w:pPr>
        <w:pStyle w:val="26"/>
        <w:keepNext/>
        <w:keepLines/>
        <w:shd w:val="clear" w:color="auto" w:fill="auto"/>
        <w:tabs>
          <w:tab w:val="left" w:pos="816"/>
        </w:tabs>
        <w:spacing w:before="0" w:after="0" w:line="240" w:lineRule="auto"/>
        <w:ind w:firstLine="709"/>
        <w:rPr>
          <w:rFonts w:cs="Arial Unicode MS"/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 w:rsidR="0012350A">
        <w:rPr>
          <w:sz w:val="28"/>
          <w:szCs w:val="28"/>
        </w:rPr>
        <w:t xml:space="preserve">. </w:t>
      </w:r>
      <w:r w:rsidR="00C04600" w:rsidRPr="00A14330">
        <w:rPr>
          <w:sz w:val="28"/>
          <w:szCs w:val="28"/>
        </w:rPr>
        <w:t>Среди многочисленных внутренних систем управления в университете, важнейшими являются финансовые и экономические (финансовая функция).</w:t>
      </w:r>
    </w:p>
    <w:p w:rsidR="00C04600" w:rsidRPr="00EC70A8" w:rsidRDefault="00EC70A8" w:rsidP="003E7A23">
      <w:pPr>
        <w:pStyle w:val="26"/>
        <w:keepNext/>
        <w:keepLines/>
        <w:shd w:val="clear" w:color="auto" w:fill="auto"/>
        <w:tabs>
          <w:tab w:val="left" w:pos="81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Финансовая функция – э</w:t>
      </w:r>
      <w:r w:rsidR="00C04600" w:rsidRPr="00A14330">
        <w:rPr>
          <w:sz w:val="28"/>
          <w:szCs w:val="28"/>
        </w:rPr>
        <w:t>то совок</w:t>
      </w:r>
      <w:r>
        <w:rPr>
          <w:sz w:val="28"/>
          <w:szCs w:val="28"/>
        </w:rPr>
        <w:t xml:space="preserve">упность необходимых процессов, </w:t>
      </w:r>
      <w:r w:rsidR="00C04600" w:rsidRPr="00A14330">
        <w:rPr>
          <w:sz w:val="28"/>
          <w:szCs w:val="28"/>
        </w:rPr>
        <w:t>единая база системы данных о финансовом положении университета и о результатах его фина</w:t>
      </w:r>
      <w:r w:rsidR="00C04600" w:rsidRPr="00A14330">
        <w:rPr>
          <w:sz w:val="28"/>
          <w:szCs w:val="28"/>
        </w:rPr>
        <w:t>н</w:t>
      </w:r>
      <w:r w:rsidR="00C04600" w:rsidRPr="00A14330">
        <w:rPr>
          <w:sz w:val="28"/>
          <w:szCs w:val="28"/>
        </w:rPr>
        <w:t>со</w:t>
      </w:r>
      <w:r w:rsidR="0052439E">
        <w:rPr>
          <w:sz w:val="28"/>
          <w:szCs w:val="28"/>
        </w:rPr>
        <w:t xml:space="preserve">во-хозяйственной деятельности, </w:t>
      </w:r>
      <w:r w:rsidR="00C04600" w:rsidRPr="00A14330">
        <w:rPr>
          <w:sz w:val="28"/>
          <w:szCs w:val="28"/>
        </w:rPr>
        <w:t>составляемая на основе планирования, учета д</w:t>
      </w:r>
      <w:r w:rsidR="00C04600" w:rsidRPr="00A14330">
        <w:rPr>
          <w:sz w:val="28"/>
          <w:szCs w:val="28"/>
        </w:rPr>
        <w:t>о</w:t>
      </w:r>
      <w:r w:rsidR="00C04600" w:rsidRPr="00A14330">
        <w:rPr>
          <w:sz w:val="28"/>
          <w:szCs w:val="28"/>
        </w:rPr>
        <w:t>ходов и расходов по образовательной и внебюджетной деятельности университета.</w:t>
      </w:r>
    </w:p>
    <w:p w:rsidR="00C04600" w:rsidRPr="00EC70A8" w:rsidRDefault="00C04600" w:rsidP="003E7A23">
      <w:pPr>
        <w:pStyle w:val="4"/>
        <w:shd w:val="clear" w:color="auto" w:fill="auto"/>
        <w:spacing w:before="0" w:after="0" w:line="240" w:lineRule="auto"/>
        <w:ind w:right="-79" w:firstLine="709"/>
        <w:rPr>
          <w:sz w:val="28"/>
          <w:szCs w:val="28"/>
        </w:rPr>
      </w:pPr>
      <w:r w:rsidRPr="00A14330">
        <w:rPr>
          <w:sz w:val="28"/>
          <w:szCs w:val="28"/>
        </w:rPr>
        <w:t>Главное направление финансовой функции состоит в ц</w:t>
      </w:r>
      <w:r>
        <w:rPr>
          <w:sz w:val="28"/>
          <w:szCs w:val="28"/>
        </w:rPr>
        <w:t>елевом и экономном использовании</w:t>
      </w:r>
      <w:r w:rsidRPr="00A14330">
        <w:rPr>
          <w:sz w:val="28"/>
          <w:szCs w:val="28"/>
        </w:rPr>
        <w:t xml:space="preserve"> ресурсов универ</w:t>
      </w:r>
      <w:r w:rsidR="00EC70A8">
        <w:rPr>
          <w:sz w:val="28"/>
          <w:szCs w:val="28"/>
        </w:rPr>
        <w:t>ситета, а финансовые процессы – э</w:t>
      </w:r>
      <w:r w:rsidRPr="00A14330">
        <w:rPr>
          <w:sz w:val="28"/>
          <w:szCs w:val="28"/>
        </w:rPr>
        <w:t>то ключ к созданию эффективной образовательной деятельности.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 w:rsidRPr="00A14330">
        <w:rPr>
          <w:sz w:val="28"/>
          <w:szCs w:val="28"/>
        </w:rPr>
        <w:t>Финансово-экономическая деятельность осуществляется на основании Законов Республики Казахстан, постановлений Правительства РК, нормативно-правовых а</w:t>
      </w:r>
      <w:r w:rsidRPr="00A14330">
        <w:rPr>
          <w:sz w:val="28"/>
          <w:szCs w:val="28"/>
        </w:rPr>
        <w:t>к</w:t>
      </w:r>
      <w:r w:rsidRPr="00A14330">
        <w:rPr>
          <w:sz w:val="28"/>
          <w:szCs w:val="28"/>
        </w:rPr>
        <w:t>тов Министерств РК и органов государственного управления, Учетной политикой и других нормативных документов К</w:t>
      </w:r>
      <w:r w:rsidR="00AA5C5A">
        <w:rPr>
          <w:sz w:val="28"/>
          <w:szCs w:val="28"/>
        </w:rPr>
        <w:t>Р</w:t>
      </w:r>
      <w:r w:rsidRPr="00A14330">
        <w:rPr>
          <w:sz w:val="28"/>
          <w:szCs w:val="28"/>
        </w:rPr>
        <w:t>У имени</w:t>
      </w:r>
      <w:r>
        <w:rPr>
          <w:sz w:val="28"/>
          <w:szCs w:val="28"/>
        </w:rPr>
        <w:t xml:space="preserve"> </w:t>
      </w:r>
      <w:r w:rsidRPr="00A14330">
        <w:rPr>
          <w:sz w:val="28"/>
          <w:szCs w:val="28"/>
        </w:rPr>
        <w:t>А.Байтурсынова.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="00C04600" w:rsidRPr="00A14330">
        <w:rPr>
          <w:sz w:val="28"/>
          <w:szCs w:val="28"/>
        </w:rPr>
        <w:t xml:space="preserve"> </w:t>
      </w:r>
      <w:proofErr w:type="gramStart"/>
      <w:r w:rsidR="00C04600" w:rsidRPr="00A14330">
        <w:rPr>
          <w:sz w:val="28"/>
          <w:szCs w:val="28"/>
        </w:rPr>
        <w:t>Бухгалтерский учет и финансовая отчетность осуществляются в соотве</w:t>
      </w:r>
      <w:r w:rsidR="00C04600" w:rsidRPr="00A14330">
        <w:rPr>
          <w:sz w:val="28"/>
          <w:szCs w:val="28"/>
        </w:rPr>
        <w:t>т</w:t>
      </w:r>
      <w:r w:rsidR="00C04600" w:rsidRPr="00A14330">
        <w:rPr>
          <w:sz w:val="28"/>
          <w:szCs w:val="28"/>
        </w:rPr>
        <w:t>ствии с принципами начисления, непрерывности, понятности, значимости, сущ</w:t>
      </w:r>
      <w:r w:rsidR="00C04600" w:rsidRPr="00A14330">
        <w:rPr>
          <w:sz w:val="28"/>
          <w:szCs w:val="28"/>
        </w:rPr>
        <w:t>е</w:t>
      </w:r>
      <w:r w:rsidR="00C04600" w:rsidRPr="00A14330">
        <w:rPr>
          <w:sz w:val="28"/>
          <w:szCs w:val="28"/>
        </w:rPr>
        <w:t>ственности, достоверности, нейтральности, осмотрительности, завершенности, с</w:t>
      </w:r>
      <w:r w:rsidR="00C04600" w:rsidRPr="00A14330">
        <w:rPr>
          <w:sz w:val="28"/>
          <w:szCs w:val="28"/>
        </w:rPr>
        <w:t>о</w:t>
      </w:r>
      <w:r w:rsidR="00C04600" w:rsidRPr="00A14330">
        <w:rPr>
          <w:sz w:val="28"/>
          <w:szCs w:val="28"/>
        </w:rPr>
        <w:t>поставимости и последовательности.</w:t>
      </w:r>
      <w:proofErr w:type="gramEnd"/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 w:rsidRPr="00A14330">
        <w:rPr>
          <w:sz w:val="28"/>
          <w:szCs w:val="28"/>
        </w:rPr>
        <w:t>За состояние финансово</w:t>
      </w:r>
      <w:r w:rsidR="00AA5C5A">
        <w:rPr>
          <w:sz w:val="28"/>
          <w:szCs w:val="28"/>
        </w:rPr>
        <w:t>-экономической деятельности в КР</w:t>
      </w:r>
      <w:r w:rsidRPr="00A14330">
        <w:rPr>
          <w:sz w:val="28"/>
          <w:szCs w:val="28"/>
        </w:rPr>
        <w:t>У имени</w:t>
      </w:r>
      <w:r>
        <w:rPr>
          <w:sz w:val="28"/>
          <w:szCs w:val="28"/>
        </w:rPr>
        <w:t xml:space="preserve"> </w:t>
      </w:r>
      <w:r w:rsidRPr="00A14330">
        <w:rPr>
          <w:sz w:val="28"/>
          <w:szCs w:val="28"/>
        </w:rPr>
        <w:t xml:space="preserve">А.Байтурсынова отвечают </w:t>
      </w:r>
      <w:r w:rsidR="00AA5C5A">
        <w:rPr>
          <w:sz w:val="28"/>
          <w:szCs w:val="28"/>
        </w:rPr>
        <w:t>финансовый департамент</w:t>
      </w:r>
      <w:r w:rsidR="001900EF">
        <w:rPr>
          <w:sz w:val="28"/>
          <w:szCs w:val="28"/>
        </w:rPr>
        <w:t xml:space="preserve"> и </w:t>
      </w:r>
      <w:r w:rsidRPr="00A14330">
        <w:rPr>
          <w:sz w:val="28"/>
          <w:szCs w:val="28"/>
        </w:rPr>
        <w:t>отдел государственных зак</w:t>
      </w:r>
      <w:r w:rsidRPr="00A14330">
        <w:rPr>
          <w:sz w:val="28"/>
          <w:szCs w:val="28"/>
        </w:rPr>
        <w:t>у</w:t>
      </w:r>
      <w:r w:rsidRPr="00A14330">
        <w:rPr>
          <w:sz w:val="28"/>
          <w:szCs w:val="28"/>
        </w:rPr>
        <w:t>пок.</w:t>
      </w:r>
    </w:p>
    <w:p w:rsidR="00C0460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12.</w:t>
      </w:r>
      <w:r w:rsidR="00C04600">
        <w:rPr>
          <w:sz w:val="28"/>
          <w:szCs w:val="28"/>
          <w:lang w:val="kk-KZ"/>
        </w:rPr>
        <w:t xml:space="preserve"> </w:t>
      </w:r>
      <w:r w:rsidR="00C04600" w:rsidRPr="00A14330">
        <w:rPr>
          <w:sz w:val="28"/>
          <w:szCs w:val="28"/>
        </w:rPr>
        <w:t xml:space="preserve">Функции </w:t>
      </w:r>
      <w:r w:rsidR="00AA5C5A">
        <w:rPr>
          <w:sz w:val="28"/>
          <w:szCs w:val="28"/>
        </w:rPr>
        <w:t>финансового департамента</w:t>
      </w:r>
      <w:r w:rsidR="00C04600" w:rsidRPr="00A14330">
        <w:rPr>
          <w:sz w:val="28"/>
          <w:szCs w:val="28"/>
        </w:rPr>
        <w:t>: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00EF" w:rsidRPr="00A14330">
        <w:rPr>
          <w:sz w:val="28"/>
          <w:szCs w:val="28"/>
        </w:rPr>
        <w:t>обеспечение разработки финансовой стратегии предприятия и его финанс</w:t>
      </w:r>
      <w:r w:rsidR="001900EF" w:rsidRPr="00A14330">
        <w:rPr>
          <w:sz w:val="28"/>
          <w:szCs w:val="28"/>
        </w:rPr>
        <w:t>о</w:t>
      </w:r>
      <w:r w:rsidR="001900EF" w:rsidRPr="00A14330">
        <w:rPr>
          <w:sz w:val="28"/>
          <w:szCs w:val="28"/>
        </w:rPr>
        <w:t>вой устойчивости;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1900EF" w:rsidRPr="00A14330">
        <w:rPr>
          <w:sz w:val="28"/>
          <w:szCs w:val="28"/>
        </w:rPr>
        <w:t xml:space="preserve">своевременное доведение утвержденных финансовых показателей до </w:t>
      </w:r>
      <w:r w:rsidR="0068087A">
        <w:rPr>
          <w:sz w:val="28"/>
          <w:szCs w:val="28"/>
        </w:rPr>
        <w:t>стру</w:t>
      </w:r>
      <w:r w:rsidR="0068087A">
        <w:rPr>
          <w:sz w:val="28"/>
          <w:szCs w:val="28"/>
        </w:rPr>
        <w:t>к</w:t>
      </w:r>
      <w:r w:rsidR="0068087A">
        <w:rPr>
          <w:sz w:val="28"/>
          <w:szCs w:val="28"/>
        </w:rPr>
        <w:t>турных подразделений</w:t>
      </w:r>
      <w:r w:rsidR="001900EF" w:rsidRPr="00A14330">
        <w:rPr>
          <w:sz w:val="28"/>
          <w:szCs w:val="28"/>
        </w:rPr>
        <w:t xml:space="preserve"> университета;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3)</w:t>
      </w:r>
      <w:r w:rsidR="001900EF" w:rsidRPr="00A14330">
        <w:rPr>
          <w:sz w:val="28"/>
          <w:szCs w:val="28"/>
        </w:rPr>
        <w:t xml:space="preserve"> своевременное составление и утверждение </w:t>
      </w:r>
      <w:r w:rsidR="0068087A">
        <w:rPr>
          <w:sz w:val="28"/>
          <w:szCs w:val="28"/>
        </w:rPr>
        <w:t>плана развития</w:t>
      </w:r>
      <w:r w:rsidR="001900EF" w:rsidRPr="00A14330">
        <w:rPr>
          <w:sz w:val="28"/>
          <w:szCs w:val="28"/>
        </w:rPr>
        <w:t>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4)</w:t>
      </w:r>
      <w:r w:rsidR="001900EF" w:rsidRPr="00A14330">
        <w:rPr>
          <w:sz w:val="28"/>
          <w:szCs w:val="28"/>
        </w:rPr>
        <w:t xml:space="preserve"> осуществление </w:t>
      </w:r>
      <w:proofErr w:type="gramStart"/>
      <w:r w:rsidR="001900EF" w:rsidRPr="00A14330">
        <w:rPr>
          <w:sz w:val="28"/>
          <w:szCs w:val="28"/>
        </w:rPr>
        <w:t>контроля за</w:t>
      </w:r>
      <w:proofErr w:type="gramEnd"/>
      <w:r w:rsidR="001900EF" w:rsidRPr="00A14330">
        <w:rPr>
          <w:sz w:val="28"/>
          <w:szCs w:val="28"/>
        </w:rPr>
        <w:t xml:space="preserve"> целевым использованием бюджетных средств и соблюдением бюджетного законодательства;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1900EF" w:rsidRPr="00A14330">
        <w:rPr>
          <w:sz w:val="28"/>
          <w:szCs w:val="28"/>
        </w:rPr>
        <w:t xml:space="preserve"> по согласованию с</w:t>
      </w:r>
      <w:r w:rsidR="00583AEA">
        <w:rPr>
          <w:sz w:val="28"/>
          <w:szCs w:val="28"/>
        </w:rPr>
        <w:t>о</w:t>
      </w:r>
      <w:r w:rsidR="001900EF" w:rsidRPr="00A14330">
        <w:rPr>
          <w:sz w:val="28"/>
          <w:szCs w:val="28"/>
        </w:rPr>
        <w:t xml:space="preserve"> </w:t>
      </w:r>
      <w:r w:rsidR="0068087A">
        <w:rPr>
          <w:sz w:val="28"/>
          <w:szCs w:val="28"/>
        </w:rPr>
        <w:t>структурными подразделениями</w:t>
      </w:r>
      <w:r w:rsidR="001900EF" w:rsidRPr="00A14330">
        <w:rPr>
          <w:sz w:val="28"/>
          <w:szCs w:val="28"/>
        </w:rPr>
        <w:t>, разрабатывает к утверждению штатное расписание к начал</w:t>
      </w:r>
      <w:r w:rsidR="001900EF">
        <w:rPr>
          <w:sz w:val="28"/>
          <w:szCs w:val="28"/>
        </w:rPr>
        <w:t>у учебного года</w:t>
      </w:r>
      <w:r w:rsidR="001900EF" w:rsidRPr="00A14330">
        <w:rPr>
          <w:sz w:val="28"/>
          <w:szCs w:val="28"/>
        </w:rPr>
        <w:t xml:space="preserve"> и отвечает за состояние штатно-финансовой дисциплины;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6) </w:t>
      </w:r>
      <w:r w:rsidR="00526D59">
        <w:rPr>
          <w:sz w:val="28"/>
          <w:szCs w:val="28"/>
        </w:rPr>
        <w:t>р</w:t>
      </w:r>
      <w:r w:rsidR="001900EF" w:rsidRPr="00A14330">
        <w:rPr>
          <w:sz w:val="28"/>
          <w:szCs w:val="28"/>
        </w:rPr>
        <w:t>егистрирует счета и договора с поставщиками и подрядчиками;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7)</w:t>
      </w:r>
      <w:r w:rsidR="001900EF" w:rsidRPr="00A14330">
        <w:rPr>
          <w:sz w:val="28"/>
          <w:szCs w:val="28"/>
        </w:rPr>
        <w:t xml:space="preserve"> определяет цены и составляет расчеты по оплате в общежитиях и аренде помещений, осуществляет </w:t>
      </w:r>
      <w:proofErr w:type="gramStart"/>
      <w:r w:rsidR="001900EF" w:rsidRPr="0068087A">
        <w:rPr>
          <w:sz w:val="28"/>
          <w:szCs w:val="28"/>
        </w:rPr>
        <w:t>контроль за</w:t>
      </w:r>
      <w:proofErr w:type="gramEnd"/>
      <w:r w:rsidR="001900EF" w:rsidRPr="0068087A">
        <w:rPr>
          <w:sz w:val="28"/>
          <w:szCs w:val="28"/>
        </w:rPr>
        <w:t xml:space="preserve"> своевременностью оплаты арендной платы;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8)</w:t>
      </w:r>
      <w:r w:rsidR="00641256">
        <w:rPr>
          <w:sz w:val="28"/>
          <w:szCs w:val="28"/>
        </w:rPr>
        <w:t xml:space="preserve"> разрабатывает цены н</w:t>
      </w:r>
      <w:r w:rsidR="001900EF" w:rsidRPr="00A14330">
        <w:rPr>
          <w:sz w:val="28"/>
          <w:szCs w:val="28"/>
        </w:rPr>
        <w:t xml:space="preserve">а обучение </w:t>
      </w:r>
      <w:r w:rsidR="00641513">
        <w:rPr>
          <w:sz w:val="28"/>
          <w:szCs w:val="28"/>
        </w:rPr>
        <w:t xml:space="preserve">по </w:t>
      </w:r>
      <w:proofErr w:type="spellStart"/>
      <w:r w:rsidR="00641513">
        <w:rPr>
          <w:sz w:val="28"/>
          <w:szCs w:val="28"/>
        </w:rPr>
        <w:t>бакалавриату</w:t>
      </w:r>
      <w:proofErr w:type="spellEnd"/>
      <w:r w:rsidR="00641513">
        <w:rPr>
          <w:sz w:val="28"/>
          <w:szCs w:val="28"/>
        </w:rPr>
        <w:t>, магистратуре и докт</w:t>
      </w:r>
      <w:r w:rsidR="00641513">
        <w:rPr>
          <w:sz w:val="28"/>
          <w:szCs w:val="28"/>
        </w:rPr>
        <w:t>о</w:t>
      </w:r>
      <w:r w:rsidR="00641513">
        <w:rPr>
          <w:sz w:val="28"/>
          <w:szCs w:val="28"/>
        </w:rPr>
        <w:t>рантуре</w:t>
      </w:r>
      <w:r w:rsidR="001900EF" w:rsidRPr="00A14330">
        <w:rPr>
          <w:sz w:val="28"/>
          <w:szCs w:val="28"/>
        </w:rPr>
        <w:t xml:space="preserve">, которую доводит до </w:t>
      </w:r>
      <w:r w:rsidR="001900EF">
        <w:rPr>
          <w:sz w:val="28"/>
          <w:szCs w:val="28"/>
        </w:rPr>
        <w:t>институтов</w:t>
      </w:r>
      <w:r w:rsidR="001900EF" w:rsidRPr="00A14330">
        <w:rPr>
          <w:sz w:val="28"/>
          <w:szCs w:val="28"/>
        </w:rPr>
        <w:t xml:space="preserve">, </w:t>
      </w:r>
      <w:r w:rsidR="00583AEA">
        <w:rPr>
          <w:sz w:val="28"/>
          <w:szCs w:val="28"/>
        </w:rPr>
        <w:t xml:space="preserve">департаментов, </w:t>
      </w:r>
      <w:r w:rsidR="0068087A">
        <w:rPr>
          <w:sz w:val="28"/>
          <w:szCs w:val="28"/>
        </w:rPr>
        <w:t>управлений и отделов</w:t>
      </w:r>
      <w:r w:rsidR="001900EF" w:rsidRPr="00A14330">
        <w:rPr>
          <w:sz w:val="28"/>
          <w:szCs w:val="28"/>
        </w:rPr>
        <w:t>;</w:t>
      </w:r>
    </w:p>
    <w:p w:rsidR="001900EF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9)</w:t>
      </w:r>
      <w:r w:rsidR="001900EF" w:rsidRPr="00A14330">
        <w:rPr>
          <w:sz w:val="28"/>
          <w:szCs w:val="28"/>
        </w:rPr>
        <w:t xml:space="preserve"> ежегодно готовит расчеты получаемых доходов и расходов </w:t>
      </w:r>
      <w:r w:rsidR="001900EF">
        <w:rPr>
          <w:sz w:val="28"/>
          <w:szCs w:val="28"/>
        </w:rPr>
        <w:t>институтов</w:t>
      </w:r>
      <w:r w:rsidR="001900EF" w:rsidRPr="00A14330">
        <w:rPr>
          <w:sz w:val="28"/>
          <w:szCs w:val="28"/>
        </w:rPr>
        <w:t>, хо</w:t>
      </w:r>
      <w:r w:rsidR="001900EF" w:rsidRPr="00A14330">
        <w:rPr>
          <w:sz w:val="28"/>
          <w:szCs w:val="28"/>
        </w:rPr>
        <w:t>з</w:t>
      </w:r>
      <w:r w:rsidR="001900EF" w:rsidRPr="00A14330">
        <w:rPr>
          <w:sz w:val="28"/>
          <w:szCs w:val="28"/>
        </w:rPr>
        <w:t>расчетными подразделениями, осуществляет перспективное планирование и анализ финансово-хозяйственной</w:t>
      </w:r>
      <w:r w:rsidR="001900EF">
        <w:rPr>
          <w:sz w:val="28"/>
          <w:szCs w:val="28"/>
        </w:rPr>
        <w:t xml:space="preserve"> </w:t>
      </w:r>
      <w:r w:rsidR="001900EF" w:rsidRPr="00A14330">
        <w:rPr>
          <w:sz w:val="28"/>
          <w:szCs w:val="28"/>
        </w:rPr>
        <w:t>деятельности предприятия по повышению рентабельности и снижению издержек производств;</w:t>
      </w:r>
    </w:p>
    <w:p w:rsidR="00C04600" w:rsidRPr="00623F3B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10)</w:t>
      </w:r>
      <w:r w:rsidR="00C04600" w:rsidRPr="00A14330">
        <w:rPr>
          <w:sz w:val="28"/>
          <w:szCs w:val="28"/>
        </w:rPr>
        <w:t xml:space="preserve"> основной функцией </w:t>
      </w:r>
      <w:r w:rsidR="00CD07B2">
        <w:rPr>
          <w:sz w:val="28"/>
          <w:szCs w:val="28"/>
        </w:rPr>
        <w:t>департамента</w:t>
      </w:r>
      <w:r w:rsidR="00C04600" w:rsidRPr="00A14330">
        <w:rPr>
          <w:sz w:val="28"/>
          <w:szCs w:val="28"/>
        </w:rPr>
        <w:t xml:space="preserve"> является обеспечение формирования полной и достоверной информации о хозяйственных процессах и финансовых р</w:t>
      </w:r>
      <w:r w:rsidR="00C04600" w:rsidRPr="00A14330">
        <w:rPr>
          <w:sz w:val="28"/>
          <w:szCs w:val="28"/>
        </w:rPr>
        <w:t>е</w:t>
      </w:r>
      <w:r w:rsidR="00C04600" w:rsidRPr="00A14330">
        <w:rPr>
          <w:sz w:val="28"/>
          <w:szCs w:val="28"/>
        </w:rPr>
        <w:t>зультатах деятельности организации,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организация бухгалтерского учета и отчетности;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11</w:t>
      </w:r>
      <w:r w:rsidRPr="00496AEC">
        <w:rPr>
          <w:sz w:val="28"/>
          <w:szCs w:val="28"/>
        </w:rPr>
        <w:t>)</w:t>
      </w:r>
      <w:r w:rsidR="00C04600" w:rsidRPr="00496AEC">
        <w:rPr>
          <w:sz w:val="28"/>
          <w:szCs w:val="28"/>
        </w:rPr>
        <w:t xml:space="preserve"> в соответствии с Законом о бухгалтерском учете и </w:t>
      </w:r>
      <w:r w:rsidR="00496AEC" w:rsidRPr="00496AEC">
        <w:rPr>
          <w:sz w:val="28"/>
          <w:szCs w:val="28"/>
        </w:rPr>
        <w:t>МСФО</w:t>
      </w:r>
      <w:r w:rsidR="00C04600" w:rsidRPr="00496AEC">
        <w:rPr>
          <w:sz w:val="28"/>
          <w:szCs w:val="28"/>
        </w:rPr>
        <w:t xml:space="preserve"> разрабатывает и согласовывает учетную политику. Осуществляет разработку рабочего плана счетов, форм первичных учетных документов в соответствии с типовыми формами, а также осуществляет обработку бухгалтерской информации;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12)</w:t>
      </w:r>
      <w:r w:rsidR="00C04600" w:rsidRPr="00A14330">
        <w:rPr>
          <w:sz w:val="28"/>
          <w:szCs w:val="28"/>
        </w:rPr>
        <w:t xml:space="preserve"> организовывает учет имущества, обязательств и хозяйственных операций, поступающих основных средств, своевременное отражение на счетах бухгалтерского учета операций, связанных с их движением, исполнения сметы расходов в разрезе утвержденных программ, а также финансовых, расчетных и кредитных операций;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13)</w:t>
      </w:r>
      <w:r w:rsidR="00C04600" w:rsidRPr="00A14330">
        <w:rPr>
          <w:sz w:val="28"/>
          <w:szCs w:val="28"/>
        </w:rPr>
        <w:t xml:space="preserve"> обеспечивает законность, своевременность и правильность оформления документов, составление экономически обоснованных отчетных калькуляций себ</w:t>
      </w:r>
      <w:r w:rsidR="00C04600" w:rsidRPr="00A14330">
        <w:rPr>
          <w:sz w:val="28"/>
          <w:szCs w:val="28"/>
        </w:rPr>
        <w:t>е</w:t>
      </w:r>
      <w:r w:rsidR="00C04600" w:rsidRPr="00A14330">
        <w:rPr>
          <w:sz w:val="28"/>
          <w:szCs w:val="28"/>
        </w:rPr>
        <w:t>стоимости услуг, расчетов по заработной плате, правильное начисление и перечи</w:t>
      </w:r>
      <w:r w:rsidR="00C04600" w:rsidRPr="00A14330">
        <w:rPr>
          <w:sz w:val="28"/>
          <w:szCs w:val="28"/>
        </w:rPr>
        <w:t>с</w:t>
      </w:r>
      <w:r w:rsidR="00C04600" w:rsidRPr="00A14330">
        <w:rPr>
          <w:sz w:val="28"/>
          <w:szCs w:val="28"/>
        </w:rPr>
        <w:t>ление налоговых платежей;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14)</w:t>
      </w:r>
      <w:r w:rsidR="00C04600" w:rsidRPr="00A14330">
        <w:rPr>
          <w:sz w:val="28"/>
          <w:szCs w:val="28"/>
        </w:rPr>
        <w:t xml:space="preserve"> ежегодно в утвержденные сроки обеспечивает проведение годовой инве</w:t>
      </w:r>
      <w:r w:rsidR="00C04600" w:rsidRPr="00A14330">
        <w:rPr>
          <w:sz w:val="28"/>
          <w:szCs w:val="28"/>
        </w:rPr>
        <w:t>н</w:t>
      </w:r>
      <w:r w:rsidR="00C04600" w:rsidRPr="00A14330">
        <w:rPr>
          <w:sz w:val="28"/>
          <w:szCs w:val="28"/>
        </w:rPr>
        <w:t>таризации имущества, основных средств, бланков строгой отчетности и средств в расчетах;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15)</w:t>
      </w:r>
      <w:r w:rsidR="00C04600" w:rsidRPr="00A14330">
        <w:rPr>
          <w:sz w:val="28"/>
          <w:szCs w:val="28"/>
        </w:rPr>
        <w:t xml:space="preserve"> обеспечивает представление ежемесячных отчетов хозрасчетными подра</w:t>
      </w:r>
      <w:r w:rsidR="00C04600" w:rsidRPr="00A14330">
        <w:rPr>
          <w:sz w:val="28"/>
          <w:szCs w:val="28"/>
        </w:rPr>
        <w:t>з</w:t>
      </w:r>
      <w:r w:rsidR="00C04600" w:rsidRPr="00A14330">
        <w:rPr>
          <w:sz w:val="28"/>
          <w:szCs w:val="28"/>
        </w:rPr>
        <w:t>делениями и ведет учет расчетов с поставщиками и подрядчиками и другими подо</w:t>
      </w:r>
      <w:r w:rsidR="00C04600" w:rsidRPr="00A14330">
        <w:rPr>
          <w:sz w:val="28"/>
          <w:szCs w:val="28"/>
        </w:rPr>
        <w:t>т</w:t>
      </w:r>
      <w:r w:rsidR="00C04600" w:rsidRPr="00A14330">
        <w:rPr>
          <w:sz w:val="28"/>
          <w:szCs w:val="28"/>
        </w:rPr>
        <w:t>четными лицами;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16)</w:t>
      </w:r>
      <w:r w:rsidR="00C04600" w:rsidRPr="00A14330">
        <w:rPr>
          <w:sz w:val="28"/>
          <w:szCs w:val="28"/>
        </w:rPr>
        <w:t xml:space="preserve"> в соответствии с Налоговым кодексом Республики Казахстан представляет </w:t>
      </w:r>
      <w:r w:rsidR="00DC0F59">
        <w:rPr>
          <w:sz w:val="28"/>
          <w:szCs w:val="28"/>
        </w:rPr>
        <w:t>в установленные сроки</w:t>
      </w:r>
      <w:r w:rsidR="00C04600" w:rsidRPr="00A14330">
        <w:rPr>
          <w:sz w:val="28"/>
          <w:szCs w:val="28"/>
        </w:rPr>
        <w:t xml:space="preserve"> в налоговый комитет декларации по всем видам налогов и сборов;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17)</w:t>
      </w:r>
      <w:r w:rsidR="00C04600" w:rsidRPr="00A14330">
        <w:rPr>
          <w:sz w:val="28"/>
          <w:szCs w:val="28"/>
        </w:rPr>
        <w:t xml:space="preserve"> взаимодействует с банками по вопросам размещения </w:t>
      </w:r>
      <w:r w:rsidR="00496AEC">
        <w:rPr>
          <w:sz w:val="28"/>
          <w:szCs w:val="28"/>
        </w:rPr>
        <w:t xml:space="preserve">временно </w:t>
      </w:r>
      <w:r w:rsidR="00C04600" w:rsidRPr="00A14330">
        <w:rPr>
          <w:sz w:val="28"/>
          <w:szCs w:val="28"/>
        </w:rPr>
        <w:t>свободных</w:t>
      </w:r>
      <w:r w:rsidR="00C04600">
        <w:rPr>
          <w:sz w:val="28"/>
          <w:szCs w:val="28"/>
        </w:rPr>
        <w:t xml:space="preserve"> </w:t>
      </w:r>
      <w:r w:rsidR="00496AEC">
        <w:rPr>
          <w:sz w:val="28"/>
          <w:szCs w:val="28"/>
        </w:rPr>
        <w:t>денег</w:t>
      </w:r>
      <w:r w:rsidR="00C04600" w:rsidRPr="00A14330">
        <w:rPr>
          <w:sz w:val="28"/>
          <w:szCs w:val="28"/>
        </w:rPr>
        <w:t xml:space="preserve"> на банковских депозитных вкладах, разрабатывает и внедряет прогрессивные формы и методы ведения бухгалтерского учета на основе современных средств в</w:t>
      </w:r>
      <w:r w:rsidR="00C04600" w:rsidRPr="00A14330">
        <w:rPr>
          <w:sz w:val="28"/>
          <w:szCs w:val="28"/>
        </w:rPr>
        <w:t>ы</w:t>
      </w:r>
      <w:r w:rsidR="00C04600" w:rsidRPr="00A14330">
        <w:rPr>
          <w:sz w:val="28"/>
          <w:szCs w:val="28"/>
        </w:rPr>
        <w:t>числительной техники;</w:t>
      </w:r>
    </w:p>
    <w:p w:rsidR="00C04600" w:rsidRPr="00A14330" w:rsidRDefault="00DF38BB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 w:rsidRPr="00DF38BB">
        <w:rPr>
          <w:sz w:val="28"/>
          <w:szCs w:val="28"/>
        </w:rPr>
        <w:t>18</w:t>
      </w:r>
      <w:r w:rsidR="001C559E">
        <w:rPr>
          <w:sz w:val="28"/>
          <w:szCs w:val="28"/>
        </w:rPr>
        <w:t>)</w:t>
      </w:r>
      <w:r w:rsidR="00C04600" w:rsidRPr="00A14330">
        <w:rPr>
          <w:sz w:val="28"/>
          <w:szCs w:val="28"/>
        </w:rPr>
        <w:t xml:space="preserve"> обеспечивает составление бухгалтерского баланса и оперативных сводных отчетов по доходам и расходам, об исполнении бюджета, другой бухгалтерской о</w:t>
      </w:r>
      <w:r w:rsidR="00C04600" w:rsidRPr="00A14330">
        <w:rPr>
          <w:sz w:val="28"/>
          <w:szCs w:val="28"/>
        </w:rPr>
        <w:t>т</w:t>
      </w:r>
      <w:r w:rsidR="00C04600" w:rsidRPr="00A14330">
        <w:rPr>
          <w:sz w:val="28"/>
          <w:szCs w:val="28"/>
        </w:rPr>
        <w:t>четности и их представление в установленные сроки в МОН РК и соответствующие органы.</w:t>
      </w:r>
    </w:p>
    <w:p w:rsidR="003530F5" w:rsidRDefault="00645EE7" w:rsidP="00645EE7">
      <w:pPr>
        <w:pStyle w:val="4"/>
        <w:shd w:val="clear" w:color="auto" w:fill="auto"/>
        <w:tabs>
          <w:tab w:val="left" w:pos="1066"/>
        </w:tabs>
        <w:spacing w:before="0" w:after="0" w:line="326" w:lineRule="exact"/>
        <w:ind w:right="-7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13. </w:t>
      </w:r>
      <w:r w:rsidR="00C04600" w:rsidRPr="00A14330">
        <w:rPr>
          <w:sz w:val="28"/>
          <w:szCs w:val="28"/>
        </w:rPr>
        <w:t>Основным финансовым планом производственной деятельности для</w:t>
      </w:r>
      <w:r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ун</w:t>
      </w:r>
      <w:r w:rsidR="00C04600" w:rsidRPr="00A14330">
        <w:rPr>
          <w:sz w:val="28"/>
          <w:szCs w:val="28"/>
        </w:rPr>
        <w:t>и</w:t>
      </w:r>
      <w:r w:rsidR="00C04600" w:rsidRPr="00A14330">
        <w:rPr>
          <w:sz w:val="28"/>
          <w:szCs w:val="28"/>
        </w:rPr>
        <w:t xml:space="preserve">верситета является план развития на пятилетний </w:t>
      </w:r>
      <w:r w:rsidR="00496AEC">
        <w:rPr>
          <w:sz w:val="28"/>
          <w:szCs w:val="28"/>
        </w:rPr>
        <w:t>период в соответствии с целями и задачами, изложенными в стратегическом плане университета</w:t>
      </w:r>
      <w:r w:rsidR="00C04600" w:rsidRPr="00A14330">
        <w:rPr>
          <w:sz w:val="28"/>
          <w:szCs w:val="28"/>
        </w:rPr>
        <w:t>.</w:t>
      </w:r>
    </w:p>
    <w:p w:rsidR="00C04600" w:rsidRPr="00A14330" w:rsidRDefault="00EC70A8" w:rsidP="003E7A23">
      <w:pPr>
        <w:pStyle w:val="4"/>
        <w:shd w:val="clear" w:color="auto" w:fill="auto"/>
        <w:tabs>
          <w:tab w:val="left" w:pos="1066"/>
        </w:tabs>
        <w:spacing w:before="0" w:after="0" w:line="326" w:lineRule="exact"/>
        <w:ind w:right="-79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4600" w:rsidRPr="00A14330">
        <w:rPr>
          <w:sz w:val="28"/>
          <w:szCs w:val="28"/>
        </w:rPr>
        <w:t>Главная задача</w:t>
      </w:r>
      <w:r>
        <w:rPr>
          <w:sz w:val="28"/>
          <w:szCs w:val="28"/>
        </w:rPr>
        <w:t xml:space="preserve"> – </w:t>
      </w:r>
      <w:r w:rsidR="00C04600" w:rsidRPr="00A14330">
        <w:rPr>
          <w:sz w:val="28"/>
          <w:szCs w:val="28"/>
        </w:rPr>
        <w:t>это эффективное использование сре</w:t>
      </w:r>
      <w:proofErr w:type="gramStart"/>
      <w:r w:rsidR="00C04600" w:rsidRPr="00A14330">
        <w:rPr>
          <w:sz w:val="28"/>
          <w:szCs w:val="28"/>
        </w:rPr>
        <w:t>дств дл</w:t>
      </w:r>
      <w:proofErr w:type="gramEnd"/>
      <w:r w:rsidR="00C04600" w:rsidRPr="00A14330">
        <w:rPr>
          <w:sz w:val="28"/>
          <w:szCs w:val="28"/>
        </w:rPr>
        <w:t xml:space="preserve">я стабильной работы университета. Для этого необходимо организовать работу по </w:t>
      </w:r>
      <w:r w:rsidR="00B02298">
        <w:rPr>
          <w:sz w:val="28"/>
          <w:szCs w:val="28"/>
        </w:rPr>
        <w:t>плану развития</w:t>
      </w:r>
      <w:r w:rsidR="00641256">
        <w:rPr>
          <w:sz w:val="28"/>
          <w:szCs w:val="28"/>
        </w:rPr>
        <w:t xml:space="preserve"> ун</w:t>
      </w:r>
      <w:r w:rsidR="00641256">
        <w:rPr>
          <w:sz w:val="28"/>
          <w:szCs w:val="28"/>
        </w:rPr>
        <w:t>и</w:t>
      </w:r>
      <w:r w:rsidR="00641256">
        <w:rPr>
          <w:sz w:val="28"/>
          <w:szCs w:val="28"/>
        </w:rPr>
        <w:t>верситета</w:t>
      </w:r>
      <w:r w:rsidR="00C04600" w:rsidRPr="00A14330">
        <w:rPr>
          <w:sz w:val="28"/>
          <w:szCs w:val="28"/>
        </w:rPr>
        <w:t>.</w:t>
      </w:r>
    </w:p>
    <w:p w:rsidR="001C559E" w:rsidRDefault="00496AEC" w:rsidP="003E7A23">
      <w:pPr>
        <w:pStyle w:val="4"/>
        <w:numPr>
          <w:ilvl w:val="0"/>
          <w:numId w:val="41"/>
        </w:numPr>
        <w:shd w:val="clear" w:color="auto" w:fill="auto"/>
        <w:tabs>
          <w:tab w:val="left" w:pos="1066"/>
        </w:tabs>
        <w:spacing w:before="0" w:after="0" w:line="326" w:lineRule="exact"/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 xml:space="preserve">В начале учебного года осуществляется планирование стоимости обучения </w:t>
      </w:r>
    </w:p>
    <w:p w:rsidR="00C04600" w:rsidRPr="00A14330" w:rsidRDefault="00B02298" w:rsidP="003E7A23">
      <w:pPr>
        <w:pStyle w:val="4"/>
        <w:shd w:val="clear" w:color="auto" w:fill="auto"/>
        <w:tabs>
          <w:tab w:val="left" w:pos="1066"/>
        </w:tabs>
        <w:spacing w:before="0" w:after="0" w:line="326" w:lineRule="exact"/>
        <w:ind w:right="-79" w:firstLine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бакалавриату</w:t>
      </w:r>
      <w:proofErr w:type="spellEnd"/>
      <w:r>
        <w:rPr>
          <w:sz w:val="28"/>
          <w:szCs w:val="28"/>
        </w:rPr>
        <w:t>, магистратуре и докторантуре</w:t>
      </w:r>
      <w:r w:rsidR="00C04600" w:rsidRPr="00A14330">
        <w:rPr>
          <w:sz w:val="28"/>
          <w:szCs w:val="28"/>
        </w:rPr>
        <w:t xml:space="preserve"> </w:t>
      </w:r>
      <w:r>
        <w:rPr>
          <w:sz w:val="28"/>
          <w:szCs w:val="28"/>
        </w:rPr>
        <w:t>на договорной основе</w:t>
      </w:r>
      <w:r w:rsidR="00C04600" w:rsidRPr="00A14330">
        <w:rPr>
          <w:sz w:val="28"/>
          <w:szCs w:val="28"/>
        </w:rPr>
        <w:t xml:space="preserve"> на соотве</w:t>
      </w:r>
      <w:r w:rsidR="00C04600" w:rsidRPr="00A14330">
        <w:rPr>
          <w:sz w:val="28"/>
          <w:szCs w:val="28"/>
        </w:rPr>
        <w:t>т</w:t>
      </w:r>
      <w:r w:rsidR="00C04600" w:rsidRPr="00A14330">
        <w:rPr>
          <w:sz w:val="28"/>
          <w:szCs w:val="28"/>
        </w:rPr>
        <w:t>ствующий учебный год. Исходными данными являются:</w:t>
      </w:r>
    </w:p>
    <w:p w:rsidR="00C04600" w:rsidRPr="00A14330" w:rsidRDefault="001C559E" w:rsidP="003E7A23">
      <w:pPr>
        <w:pStyle w:val="4"/>
        <w:shd w:val="clear" w:color="auto" w:fill="auto"/>
        <w:tabs>
          <w:tab w:val="left" w:pos="1124"/>
        </w:tabs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1)</w:t>
      </w:r>
      <w:r w:rsidR="00C04600" w:rsidRPr="00A14330">
        <w:rPr>
          <w:sz w:val="28"/>
          <w:szCs w:val="28"/>
        </w:rPr>
        <w:t xml:space="preserve"> стоимость обучения по государственному заказу, установленная </w:t>
      </w:r>
      <w:r w:rsidR="00C04600">
        <w:rPr>
          <w:sz w:val="28"/>
          <w:szCs w:val="28"/>
        </w:rPr>
        <w:t>Постано</w:t>
      </w:r>
      <w:r w:rsidR="00C04600">
        <w:rPr>
          <w:sz w:val="28"/>
          <w:szCs w:val="28"/>
        </w:rPr>
        <w:t>в</w:t>
      </w:r>
      <w:r w:rsidR="00C04600">
        <w:rPr>
          <w:sz w:val="28"/>
          <w:szCs w:val="28"/>
        </w:rPr>
        <w:t xml:space="preserve">лением Правительства </w:t>
      </w:r>
      <w:r w:rsidR="00C04600" w:rsidRPr="00A14330">
        <w:rPr>
          <w:sz w:val="28"/>
          <w:szCs w:val="28"/>
        </w:rPr>
        <w:t xml:space="preserve"> РК на соответствующий учебный год;</w:t>
      </w:r>
    </w:p>
    <w:p w:rsidR="00C04600" w:rsidRPr="00A14330" w:rsidRDefault="001C559E" w:rsidP="003E7A23">
      <w:pPr>
        <w:pStyle w:val="4"/>
        <w:shd w:val="clear" w:color="auto" w:fill="auto"/>
        <w:tabs>
          <w:tab w:val="left" w:pos="1124"/>
        </w:tabs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2)</w:t>
      </w:r>
      <w:r w:rsidR="00C04600" w:rsidRPr="00A14330">
        <w:rPr>
          <w:sz w:val="28"/>
          <w:szCs w:val="28"/>
        </w:rPr>
        <w:t xml:space="preserve"> перечень специальностей по классификатору на соответствующий учебный год;</w:t>
      </w:r>
    </w:p>
    <w:p w:rsidR="00C04600" w:rsidRPr="00A14330" w:rsidRDefault="001C559E" w:rsidP="003E7A23">
      <w:pPr>
        <w:pStyle w:val="4"/>
        <w:shd w:val="clear" w:color="auto" w:fill="auto"/>
        <w:tabs>
          <w:tab w:val="left" w:pos="1124"/>
        </w:tabs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3)</w:t>
      </w:r>
      <w:r w:rsidR="00C04600" w:rsidRPr="00A14330">
        <w:rPr>
          <w:sz w:val="28"/>
          <w:szCs w:val="28"/>
        </w:rPr>
        <w:t xml:space="preserve"> законодательные и нормативные документы для расчетов статей расхода на обучение одного студента, по приведенному контингенту;</w:t>
      </w:r>
    </w:p>
    <w:p w:rsidR="00C04600" w:rsidRPr="00A14330" w:rsidRDefault="001C559E" w:rsidP="003E7A23">
      <w:pPr>
        <w:pStyle w:val="4"/>
        <w:shd w:val="clear" w:color="auto" w:fill="auto"/>
        <w:tabs>
          <w:tab w:val="left" w:pos="1124"/>
        </w:tabs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4)</w:t>
      </w:r>
      <w:r w:rsidR="00C04600" w:rsidRPr="00A14330">
        <w:rPr>
          <w:sz w:val="28"/>
          <w:szCs w:val="28"/>
        </w:rPr>
        <w:t xml:space="preserve"> оперативные данные от </w:t>
      </w:r>
      <w:r w:rsidR="00DF38BB">
        <w:rPr>
          <w:sz w:val="28"/>
          <w:szCs w:val="28"/>
        </w:rPr>
        <w:t xml:space="preserve">начальника </w:t>
      </w:r>
      <w:r w:rsidR="00CD07B2">
        <w:rPr>
          <w:sz w:val="28"/>
          <w:szCs w:val="28"/>
        </w:rPr>
        <w:t xml:space="preserve">маркетинга и </w:t>
      </w:r>
      <w:r w:rsidR="00DF38BB">
        <w:rPr>
          <w:sz w:val="28"/>
          <w:szCs w:val="28"/>
        </w:rPr>
        <w:t>профориентации</w:t>
      </w:r>
      <w:r w:rsidR="00C04600" w:rsidRPr="00A14330">
        <w:rPr>
          <w:sz w:val="28"/>
          <w:szCs w:val="28"/>
        </w:rPr>
        <w:t>, о пр</w:t>
      </w:r>
      <w:r w:rsidR="00C04600" w:rsidRPr="00A14330">
        <w:rPr>
          <w:sz w:val="28"/>
          <w:szCs w:val="28"/>
        </w:rPr>
        <w:t>е</w:t>
      </w:r>
      <w:r w:rsidR="00C04600" w:rsidRPr="00A14330">
        <w:rPr>
          <w:sz w:val="28"/>
          <w:szCs w:val="28"/>
        </w:rPr>
        <w:t xml:space="preserve">стижности и востребованности специальностей с прогнозом на соответствующий учебный год, ожидаемый набор </w:t>
      </w:r>
      <w:r w:rsidR="00EC70A8">
        <w:rPr>
          <w:sz w:val="28"/>
          <w:szCs w:val="28"/>
        </w:rPr>
        <w:t>обучающихся</w:t>
      </w:r>
      <w:r w:rsidR="00C04600" w:rsidRPr="00A14330">
        <w:rPr>
          <w:sz w:val="28"/>
          <w:szCs w:val="28"/>
        </w:rPr>
        <w:t xml:space="preserve"> на </w:t>
      </w:r>
      <w:r w:rsidR="00045646">
        <w:rPr>
          <w:sz w:val="28"/>
          <w:szCs w:val="28"/>
        </w:rPr>
        <w:t>договорной основе</w:t>
      </w:r>
      <w:r w:rsidR="00C04600" w:rsidRPr="00A14330">
        <w:rPr>
          <w:sz w:val="28"/>
          <w:szCs w:val="28"/>
        </w:rPr>
        <w:t>.</w:t>
      </w:r>
    </w:p>
    <w:p w:rsidR="00C04600" w:rsidRPr="00A14330" w:rsidRDefault="001C559E" w:rsidP="003E7A23">
      <w:pPr>
        <w:pStyle w:val="4"/>
        <w:shd w:val="clear" w:color="auto" w:fill="auto"/>
        <w:tabs>
          <w:tab w:val="left" w:pos="1124"/>
        </w:tabs>
        <w:spacing w:before="0" w:after="0" w:line="326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04600" w:rsidRPr="00A14330">
        <w:rPr>
          <w:sz w:val="28"/>
          <w:szCs w:val="28"/>
        </w:rPr>
        <w:t>5</w:t>
      </w:r>
      <w:r w:rsidR="00045646"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Основной частью </w:t>
      </w:r>
      <w:r w:rsidR="00B663E3">
        <w:rPr>
          <w:sz w:val="28"/>
          <w:szCs w:val="28"/>
        </w:rPr>
        <w:t>плана развития</w:t>
      </w:r>
      <w:r w:rsidR="00C04600" w:rsidRPr="00A14330">
        <w:rPr>
          <w:sz w:val="28"/>
          <w:szCs w:val="28"/>
        </w:rPr>
        <w:t xml:space="preserve"> является </w:t>
      </w:r>
      <w:r w:rsidR="00B663E3">
        <w:rPr>
          <w:sz w:val="28"/>
          <w:szCs w:val="28"/>
        </w:rPr>
        <w:t>структура плана развития, па</w:t>
      </w:r>
      <w:r w:rsidR="00B663E3">
        <w:rPr>
          <w:sz w:val="28"/>
          <w:szCs w:val="28"/>
        </w:rPr>
        <w:t>с</w:t>
      </w:r>
      <w:r w:rsidR="00B663E3">
        <w:rPr>
          <w:sz w:val="28"/>
          <w:szCs w:val="28"/>
        </w:rPr>
        <w:t>порт организации, основные направления деятельности (цели, задачи и ключевые показатели, программа реализации), показатели финансово-хозяйственной деятел</w:t>
      </w:r>
      <w:r w:rsidR="00B663E3">
        <w:rPr>
          <w:sz w:val="28"/>
          <w:szCs w:val="28"/>
        </w:rPr>
        <w:t>ь</w:t>
      </w:r>
      <w:r w:rsidR="00B663E3">
        <w:rPr>
          <w:sz w:val="28"/>
          <w:szCs w:val="28"/>
        </w:rPr>
        <w:t>ности (основные показатели финансово-хозяйственной деятельности, доходы, ра</w:t>
      </w:r>
      <w:r w:rsidR="00B663E3">
        <w:rPr>
          <w:sz w:val="28"/>
          <w:szCs w:val="28"/>
        </w:rPr>
        <w:t>с</w:t>
      </w:r>
      <w:r w:rsidR="00B663E3">
        <w:rPr>
          <w:sz w:val="28"/>
          <w:szCs w:val="28"/>
        </w:rPr>
        <w:t>ходы, инвестиции и приобретение товаров, работ и услуг), дополнительные показ</w:t>
      </w:r>
      <w:r w:rsidR="00B663E3">
        <w:rPr>
          <w:sz w:val="28"/>
          <w:szCs w:val="28"/>
        </w:rPr>
        <w:t>а</w:t>
      </w:r>
      <w:r w:rsidR="00B663E3">
        <w:rPr>
          <w:sz w:val="28"/>
          <w:szCs w:val="28"/>
        </w:rPr>
        <w:t>тели (занимаемая площадь и автотранспорт, структура заимствований, размещение временно свободных денег).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 w:rsidRPr="00A14330">
        <w:rPr>
          <w:sz w:val="28"/>
          <w:szCs w:val="28"/>
        </w:rPr>
        <w:t xml:space="preserve">Доход от образовательной деятельности формируется из республиканского бюджета по государственному заказу (в разрезе программ) и дохода от </w:t>
      </w:r>
      <w:r w:rsidR="00045646">
        <w:rPr>
          <w:sz w:val="28"/>
          <w:szCs w:val="28"/>
        </w:rPr>
        <w:t>набора на договорной основе</w:t>
      </w:r>
      <w:r w:rsidRPr="00A14330">
        <w:rPr>
          <w:sz w:val="28"/>
          <w:szCs w:val="28"/>
        </w:rPr>
        <w:t xml:space="preserve"> на основании расчетов стоимости </w:t>
      </w:r>
      <w:r w:rsidR="00045646">
        <w:rPr>
          <w:sz w:val="28"/>
          <w:szCs w:val="28"/>
        </w:rPr>
        <w:t>платного</w:t>
      </w:r>
      <w:r w:rsidRPr="00A14330">
        <w:rPr>
          <w:sz w:val="28"/>
          <w:szCs w:val="28"/>
        </w:rPr>
        <w:t xml:space="preserve"> обучения на соотве</w:t>
      </w:r>
      <w:r w:rsidRPr="00A14330">
        <w:rPr>
          <w:sz w:val="28"/>
          <w:szCs w:val="28"/>
        </w:rPr>
        <w:t>т</w:t>
      </w:r>
      <w:r w:rsidRPr="00A14330">
        <w:rPr>
          <w:sz w:val="28"/>
          <w:szCs w:val="28"/>
        </w:rPr>
        <w:t>ствующий учебный год.</w:t>
      </w:r>
    </w:p>
    <w:p w:rsidR="00C04600" w:rsidRPr="00A14330" w:rsidRDefault="00783836" w:rsidP="003E7A23">
      <w:pPr>
        <w:pStyle w:val="4"/>
        <w:shd w:val="clear" w:color="auto" w:fill="auto"/>
        <w:spacing w:before="0" w:after="0" w:line="326" w:lineRule="exact"/>
        <w:ind w:right="-79" w:firstLine="708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  <w:t>16</w:t>
      </w:r>
      <w:r w:rsidR="001C559E">
        <w:rPr>
          <w:rFonts w:cs="Arial Unicode MS"/>
          <w:sz w:val="28"/>
          <w:szCs w:val="28"/>
        </w:rPr>
        <w:t>.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Одной из главных задач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является целевое использование средств и собл</w:t>
      </w:r>
      <w:r w:rsidR="00C04600" w:rsidRPr="00A14330">
        <w:rPr>
          <w:sz w:val="28"/>
          <w:szCs w:val="28"/>
        </w:rPr>
        <w:t>ю</w:t>
      </w:r>
      <w:r w:rsidR="00C04600" w:rsidRPr="00A14330">
        <w:rPr>
          <w:sz w:val="28"/>
          <w:szCs w:val="28"/>
        </w:rPr>
        <w:t xml:space="preserve">дение закона о закупках, а также </w:t>
      </w:r>
      <w:proofErr w:type="gramStart"/>
      <w:r w:rsidR="00C04600" w:rsidRPr="00A14330">
        <w:rPr>
          <w:sz w:val="28"/>
          <w:szCs w:val="28"/>
        </w:rPr>
        <w:t>контроль за</w:t>
      </w:r>
      <w:proofErr w:type="gramEnd"/>
      <w:r w:rsidR="00C04600" w:rsidRPr="00A14330">
        <w:rPr>
          <w:sz w:val="28"/>
          <w:szCs w:val="28"/>
        </w:rPr>
        <w:t xml:space="preserve"> движением финансовых активов и в</w:t>
      </w:r>
      <w:r w:rsidR="00C04600" w:rsidRPr="00A14330">
        <w:rPr>
          <w:sz w:val="28"/>
          <w:szCs w:val="28"/>
        </w:rPr>
        <w:t>ы</w:t>
      </w:r>
      <w:r w:rsidR="00C04600" w:rsidRPr="00A14330">
        <w:rPr>
          <w:sz w:val="28"/>
          <w:szCs w:val="28"/>
        </w:rPr>
        <w:t>полнение налоговых обязательств.</w:t>
      </w:r>
    </w:p>
    <w:p w:rsidR="00C04600" w:rsidRPr="00A14330" w:rsidRDefault="00783836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17</w:t>
      </w:r>
      <w:r w:rsidR="001C559E">
        <w:rPr>
          <w:sz w:val="28"/>
          <w:szCs w:val="28"/>
        </w:rPr>
        <w:t>.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В процессе финанс</w:t>
      </w:r>
      <w:r w:rsidR="00095718">
        <w:rPr>
          <w:sz w:val="28"/>
          <w:szCs w:val="28"/>
        </w:rPr>
        <w:t xml:space="preserve">овой деятельности </w:t>
      </w:r>
      <w:r w:rsidR="00C04600" w:rsidRPr="00A14330">
        <w:rPr>
          <w:sz w:val="28"/>
          <w:szCs w:val="28"/>
        </w:rPr>
        <w:t>утверждается штатное расписание, которое формируется на основе нормативного расчета,</w:t>
      </w:r>
      <w:r w:rsidR="00EC70A8">
        <w:rPr>
          <w:sz w:val="28"/>
          <w:szCs w:val="28"/>
        </w:rPr>
        <w:t xml:space="preserve"> исходя из контингента об</w:t>
      </w:r>
      <w:r w:rsidR="00EC70A8">
        <w:rPr>
          <w:sz w:val="28"/>
          <w:szCs w:val="28"/>
        </w:rPr>
        <w:t>у</w:t>
      </w:r>
      <w:r w:rsidR="00EC70A8">
        <w:rPr>
          <w:sz w:val="28"/>
          <w:szCs w:val="28"/>
        </w:rPr>
        <w:t>чающихся</w:t>
      </w:r>
      <w:r w:rsidR="00C04600" w:rsidRPr="00A14330">
        <w:rPr>
          <w:sz w:val="28"/>
          <w:szCs w:val="28"/>
        </w:rPr>
        <w:t>. Штатное расписание формируется из источников: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1)</w:t>
      </w:r>
      <w:r w:rsidR="00C04600" w:rsidRPr="00A14330">
        <w:rPr>
          <w:sz w:val="28"/>
          <w:szCs w:val="28"/>
        </w:rPr>
        <w:t xml:space="preserve"> численность из бюджетных средств;</w:t>
      </w:r>
    </w:p>
    <w:p w:rsidR="00C04600" w:rsidRPr="00A14330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2)</w:t>
      </w:r>
      <w:r w:rsidR="00C04600" w:rsidRPr="00A14330">
        <w:rPr>
          <w:sz w:val="28"/>
          <w:szCs w:val="28"/>
        </w:rPr>
        <w:t xml:space="preserve"> числ</w:t>
      </w:r>
      <w:r w:rsidR="00EC70A8">
        <w:rPr>
          <w:sz w:val="28"/>
          <w:szCs w:val="28"/>
        </w:rPr>
        <w:t>енность из внебюджетных средств.</w:t>
      </w:r>
    </w:p>
    <w:p w:rsidR="00AF20D2" w:rsidRDefault="001C559E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3836">
        <w:rPr>
          <w:sz w:val="28"/>
          <w:szCs w:val="28"/>
        </w:rPr>
        <w:t>8</w:t>
      </w:r>
      <w:r w:rsidR="003E7A23">
        <w:rPr>
          <w:sz w:val="28"/>
          <w:szCs w:val="28"/>
        </w:rPr>
        <w:t>.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На основании штатного расписания, приказов о приеме, перемещении, увольнении, ве</w:t>
      </w:r>
      <w:r w:rsidR="00C04600">
        <w:rPr>
          <w:sz w:val="28"/>
          <w:szCs w:val="28"/>
        </w:rPr>
        <w:t>дется учет и анализ численности:</w:t>
      </w:r>
    </w:p>
    <w:p w:rsidR="00C04600" w:rsidRPr="00A14330" w:rsidRDefault="00AF20D2" w:rsidP="003E7A23">
      <w:pPr>
        <w:pStyle w:val="4"/>
        <w:shd w:val="clear" w:color="auto" w:fill="auto"/>
        <w:spacing w:before="0" w:after="0" w:line="326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38BB">
        <w:rPr>
          <w:rFonts w:cs="Arial Unicode MS"/>
          <w:sz w:val="28"/>
          <w:szCs w:val="28"/>
        </w:rPr>
        <w:t>П</w:t>
      </w:r>
      <w:r w:rsidR="00C04600" w:rsidRPr="00A14330">
        <w:rPr>
          <w:sz w:val="28"/>
          <w:szCs w:val="28"/>
        </w:rPr>
        <w:t>рофессорско-преподавательского состава:</w:t>
      </w:r>
      <w:r>
        <w:rPr>
          <w:rFonts w:cs="Arial Unicode MS"/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тарификационный список;</w:t>
      </w:r>
      <w:r>
        <w:rPr>
          <w:rFonts w:cs="Arial Unicode MS"/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в</w:t>
      </w:r>
      <w:r w:rsidR="00C04600" w:rsidRPr="00A14330">
        <w:rPr>
          <w:sz w:val="28"/>
          <w:szCs w:val="28"/>
        </w:rPr>
        <w:t>а</w:t>
      </w:r>
      <w:r w:rsidR="00C04600" w:rsidRPr="00A14330">
        <w:rPr>
          <w:sz w:val="28"/>
          <w:szCs w:val="28"/>
        </w:rPr>
        <w:t>кантное замещение должностей;</w:t>
      </w:r>
      <w:r>
        <w:rPr>
          <w:rFonts w:cs="Arial Unicode MS"/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 xml:space="preserve">процентное соотношение </w:t>
      </w:r>
      <w:proofErr w:type="spellStart"/>
      <w:r w:rsidR="00C04600" w:rsidRPr="00526620">
        <w:rPr>
          <w:sz w:val="28"/>
          <w:szCs w:val="28"/>
        </w:rPr>
        <w:t>остепененности</w:t>
      </w:r>
      <w:proofErr w:type="spellEnd"/>
      <w:r w:rsidR="00C04600" w:rsidRPr="00A14330">
        <w:rPr>
          <w:sz w:val="28"/>
          <w:szCs w:val="28"/>
        </w:rPr>
        <w:t xml:space="preserve"> препод</w:t>
      </w:r>
      <w:r w:rsidR="00C04600" w:rsidRPr="00A14330">
        <w:rPr>
          <w:sz w:val="28"/>
          <w:szCs w:val="28"/>
        </w:rPr>
        <w:t>а</w:t>
      </w:r>
      <w:r w:rsidR="00C04600" w:rsidRPr="00A14330">
        <w:rPr>
          <w:sz w:val="28"/>
          <w:szCs w:val="28"/>
        </w:rPr>
        <w:t>вателей к общему количеству ППС.</w:t>
      </w:r>
    </w:p>
    <w:p w:rsidR="00C04600" w:rsidRPr="00A14330" w:rsidRDefault="00AF20D2" w:rsidP="003E7A23">
      <w:pPr>
        <w:pStyle w:val="4"/>
        <w:shd w:val="clear" w:color="auto" w:fill="auto"/>
        <w:spacing w:before="0" w:after="0" w:line="326" w:lineRule="exact"/>
        <w:ind w:right="-79" w:firstLine="709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4600" w:rsidRPr="00A14330">
        <w:rPr>
          <w:sz w:val="28"/>
          <w:szCs w:val="28"/>
        </w:rPr>
        <w:t>Учебно-вспомогательного,</w:t>
      </w:r>
      <w:r w:rsidR="00C04600" w:rsidRPr="00A14330">
        <w:rPr>
          <w:rStyle w:val="12pt"/>
          <w:sz w:val="28"/>
          <w:szCs w:val="28"/>
        </w:rPr>
        <w:t xml:space="preserve"> административно</w:t>
      </w:r>
      <w:r w:rsidR="00C04600" w:rsidRPr="00A14330">
        <w:rPr>
          <w:sz w:val="28"/>
          <w:szCs w:val="28"/>
        </w:rPr>
        <w:t>-управленческого, обслужив</w:t>
      </w:r>
      <w:r w:rsidR="00C04600" w:rsidRPr="00A14330">
        <w:rPr>
          <w:sz w:val="28"/>
          <w:szCs w:val="28"/>
        </w:rPr>
        <w:t>а</w:t>
      </w:r>
      <w:r w:rsidR="00C04600" w:rsidRPr="00A14330">
        <w:rPr>
          <w:sz w:val="28"/>
          <w:szCs w:val="28"/>
        </w:rPr>
        <w:t>ющего персонала.</w:t>
      </w:r>
    </w:p>
    <w:p w:rsidR="005607AA" w:rsidRPr="00A14330" w:rsidRDefault="005607AA" w:rsidP="005607AA">
      <w:pPr>
        <w:pStyle w:val="4"/>
        <w:shd w:val="clear" w:color="auto" w:fill="auto"/>
        <w:tabs>
          <w:tab w:val="left" w:pos="1229"/>
        </w:tabs>
        <w:spacing w:before="0" w:after="0" w:line="326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641256">
        <w:rPr>
          <w:sz w:val="28"/>
          <w:szCs w:val="28"/>
        </w:rPr>
        <w:t>С</w:t>
      </w:r>
      <w:r w:rsidRPr="00A14330">
        <w:rPr>
          <w:sz w:val="28"/>
          <w:szCs w:val="28"/>
        </w:rPr>
        <w:t xml:space="preserve">татистические отчеты </w:t>
      </w:r>
      <w:r w:rsidR="00641256">
        <w:rPr>
          <w:sz w:val="28"/>
          <w:szCs w:val="28"/>
        </w:rPr>
        <w:t>с</w:t>
      </w:r>
      <w:r w:rsidR="00641256" w:rsidRPr="00A14330">
        <w:rPr>
          <w:sz w:val="28"/>
          <w:szCs w:val="28"/>
        </w:rPr>
        <w:t xml:space="preserve">оставляются </w:t>
      </w:r>
      <w:r w:rsidRPr="00A14330">
        <w:rPr>
          <w:sz w:val="28"/>
          <w:szCs w:val="28"/>
        </w:rPr>
        <w:t>по данным бухгалтерского учета:</w:t>
      </w:r>
    </w:p>
    <w:p w:rsidR="005607AA" w:rsidRPr="00EA5745" w:rsidRDefault="005607AA" w:rsidP="005607AA">
      <w:pPr>
        <w:pStyle w:val="4"/>
        <w:shd w:val="clear" w:color="auto" w:fill="auto"/>
        <w:tabs>
          <w:tab w:val="left" w:pos="768"/>
        </w:tabs>
        <w:spacing w:before="0" w:after="0" w:line="326" w:lineRule="exact"/>
        <w:ind w:left="709" w:right="-79" w:firstLine="0"/>
        <w:rPr>
          <w:sz w:val="28"/>
          <w:szCs w:val="28"/>
        </w:rPr>
      </w:pPr>
      <w:r w:rsidRPr="00EA5745">
        <w:rPr>
          <w:sz w:val="28"/>
          <w:szCs w:val="28"/>
        </w:rPr>
        <w:t>1) Форма 1-Т (квартальная и годовая) отчет по труду;</w:t>
      </w:r>
    </w:p>
    <w:p w:rsidR="005607AA" w:rsidRPr="00EA5745" w:rsidRDefault="005607AA" w:rsidP="005607AA">
      <w:pPr>
        <w:pStyle w:val="4"/>
        <w:shd w:val="clear" w:color="auto" w:fill="auto"/>
        <w:tabs>
          <w:tab w:val="left" w:pos="768"/>
        </w:tabs>
        <w:spacing w:before="0" w:after="0" w:line="326" w:lineRule="exact"/>
        <w:ind w:left="709" w:right="-79" w:firstLine="0"/>
        <w:rPr>
          <w:sz w:val="28"/>
          <w:szCs w:val="28"/>
        </w:rPr>
      </w:pPr>
      <w:r w:rsidRPr="00EA5745">
        <w:rPr>
          <w:sz w:val="28"/>
          <w:szCs w:val="28"/>
        </w:rPr>
        <w:lastRenderedPageBreak/>
        <w:t xml:space="preserve">2) Форма </w:t>
      </w:r>
      <w:r>
        <w:rPr>
          <w:sz w:val="28"/>
          <w:szCs w:val="28"/>
        </w:rPr>
        <w:t>у</w:t>
      </w:r>
      <w:r w:rsidRPr="00EA5745">
        <w:rPr>
          <w:sz w:val="28"/>
          <w:szCs w:val="28"/>
        </w:rPr>
        <w:t xml:space="preserve">слуги образования (квартальная) отчет </w:t>
      </w:r>
      <w:r>
        <w:rPr>
          <w:sz w:val="28"/>
          <w:szCs w:val="28"/>
        </w:rPr>
        <w:t xml:space="preserve">организации образования об </w:t>
      </w:r>
      <w:r w:rsidRPr="00EA5745">
        <w:rPr>
          <w:sz w:val="28"/>
          <w:szCs w:val="28"/>
        </w:rPr>
        <w:t>объеме оказанных услуг;</w:t>
      </w:r>
    </w:p>
    <w:p w:rsidR="005607AA" w:rsidRPr="00EA5745" w:rsidRDefault="005607AA" w:rsidP="005607AA">
      <w:pPr>
        <w:pStyle w:val="4"/>
        <w:shd w:val="clear" w:color="auto" w:fill="auto"/>
        <w:tabs>
          <w:tab w:val="left" w:pos="768"/>
        </w:tabs>
        <w:spacing w:before="0" w:after="0" w:line="326" w:lineRule="exact"/>
        <w:ind w:left="709" w:right="-79" w:firstLine="0"/>
        <w:rPr>
          <w:sz w:val="28"/>
          <w:szCs w:val="28"/>
        </w:rPr>
      </w:pPr>
      <w:r w:rsidRPr="00EA5745">
        <w:rPr>
          <w:sz w:val="28"/>
          <w:szCs w:val="28"/>
        </w:rPr>
        <w:t>3) Форма 1-инвест (годовая) отчет об инвестиционной деятельности</w:t>
      </w:r>
      <w:r w:rsidR="00641256">
        <w:rPr>
          <w:sz w:val="28"/>
          <w:szCs w:val="28"/>
        </w:rPr>
        <w:t>;</w:t>
      </w:r>
    </w:p>
    <w:p w:rsidR="005607AA" w:rsidRPr="00EA5745" w:rsidRDefault="005607AA" w:rsidP="005607AA">
      <w:pPr>
        <w:pStyle w:val="4"/>
        <w:shd w:val="clear" w:color="auto" w:fill="auto"/>
        <w:tabs>
          <w:tab w:val="left" w:pos="768"/>
        </w:tabs>
        <w:spacing w:before="0" w:after="0" w:line="326" w:lineRule="exact"/>
        <w:ind w:left="709" w:right="-79" w:firstLine="0"/>
        <w:rPr>
          <w:sz w:val="28"/>
          <w:szCs w:val="28"/>
        </w:rPr>
      </w:pPr>
      <w:r w:rsidRPr="00EA5745">
        <w:rPr>
          <w:sz w:val="28"/>
          <w:szCs w:val="28"/>
        </w:rPr>
        <w:t>4) Форма 1-инвест (месячная) отчет об инвестициях в основной капитал</w:t>
      </w:r>
      <w:r w:rsidR="00641256">
        <w:rPr>
          <w:sz w:val="28"/>
          <w:szCs w:val="28"/>
        </w:rPr>
        <w:t>;</w:t>
      </w:r>
    </w:p>
    <w:p w:rsidR="005607AA" w:rsidRPr="00EA5745" w:rsidRDefault="005607AA" w:rsidP="005607AA">
      <w:pPr>
        <w:pStyle w:val="4"/>
        <w:shd w:val="clear" w:color="auto" w:fill="auto"/>
        <w:tabs>
          <w:tab w:val="left" w:pos="768"/>
        </w:tabs>
        <w:spacing w:before="0" w:after="0" w:line="326" w:lineRule="exact"/>
        <w:ind w:left="709" w:right="-79" w:firstLine="0"/>
        <w:rPr>
          <w:sz w:val="28"/>
          <w:szCs w:val="28"/>
        </w:rPr>
      </w:pPr>
      <w:r w:rsidRPr="00EA5745">
        <w:rPr>
          <w:sz w:val="28"/>
          <w:szCs w:val="28"/>
        </w:rPr>
        <w:t>5) Форма 11 (годовая) отчет о состоянии основных фондов</w:t>
      </w:r>
      <w:r w:rsidR="00641256">
        <w:rPr>
          <w:sz w:val="28"/>
          <w:szCs w:val="28"/>
        </w:rPr>
        <w:t>;</w:t>
      </w:r>
    </w:p>
    <w:p w:rsidR="005607AA" w:rsidRPr="00EA5745" w:rsidRDefault="005607AA" w:rsidP="005607AA">
      <w:pPr>
        <w:pStyle w:val="4"/>
        <w:shd w:val="clear" w:color="auto" w:fill="auto"/>
        <w:tabs>
          <w:tab w:val="left" w:pos="768"/>
        </w:tabs>
        <w:spacing w:before="0" w:after="0" w:line="326" w:lineRule="exact"/>
        <w:ind w:left="709" w:right="-79" w:firstLine="0"/>
        <w:rPr>
          <w:sz w:val="28"/>
          <w:szCs w:val="28"/>
        </w:rPr>
      </w:pPr>
      <w:r w:rsidRPr="00EA5745">
        <w:rPr>
          <w:sz w:val="28"/>
          <w:szCs w:val="28"/>
        </w:rPr>
        <w:t>6) Форма 2-Т отчет о структуре и распределении заработной платы (один раз в год)</w:t>
      </w:r>
      <w:r w:rsidR="00641256">
        <w:rPr>
          <w:sz w:val="28"/>
          <w:szCs w:val="28"/>
        </w:rPr>
        <w:t>;</w:t>
      </w:r>
    </w:p>
    <w:p w:rsidR="005607AA" w:rsidRPr="00EA5745" w:rsidRDefault="00074491" w:rsidP="005607AA">
      <w:pPr>
        <w:pStyle w:val="4"/>
        <w:shd w:val="clear" w:color="auto" w:fill="auto"/>
        <w:tabs>
          <w:tab w:val="left" w:pos="768"/>
        </w:tabs>
        <w:spacing w:before="0" w:after="0" w:line="326" w:lineRule="exact"/>
        <w:ind w:left="709" w:right="-79" w:firstLine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607AA" w:rsidRPr="00EA5745">
        <w:rPr>
          <w:sz w:val="28"/>
          <w:szCs w:val="28"/>
        </w:rPr>
        <w:t xml:space="preserve">Форма </w:t>
      </w:r>
      <w:proofErr w:type="spellStart"/>
      <w:r w:rsidR="005607AA">
        <w:rPr>
          <w:sz w:val="28"/>
          <w:szCs w:val="28"/>
        </w:rPr>
        <w:t>с</w:t>
      </w:r>
      <w:r w:rsidR="005607AA" w:rsidRPr="00EA5745">
        <w:rPr>
          <w:sz w:val="28"/>
          <w:szCs w:val="28"/>
        </w:rPr>
        <w:t>оцфин</w:t>
      </w:r>
      <w:proofErr w:type="spellEnd"/>
      <w:r w:rsidR="005607AA" w:rsidRPr="00EA5745">
        <w:rPr>
          <w:sz w:val="28"/>
          <w:szCs w:val="28"/>
        </w:rPr>
        <w:t xml:space="preserve"> (годовая) отчет об основных показателях финанс</w:t>
      </w:r>
      <w:r w:rsidR="005607AA" w:rsidRPr="00EA5745">
        <w:rPr>
          <w:sz w:val="28"/>
          <w:szCs w:val="28"/>
        </w:rPr>
        <w:t>о</w:t>
      </w:r>
      <w:r w:rsidR="005607AA" w:rsidRPr="00EA5745">
        <w:rPr>
          <w:sz w:val="28"/>
          <w:szCs w:val="28"/>
        </w:rPr>
        <w:t>во-хозяйственной деятельности организации образования</w:t>
      </w:r>
      <w:r w:rsidR="00641256">
        <w:rPr>
          <w:sz w:val="28"/>
          <w:szCs w:val="28"/>
        </w:rPr>
        <w:t>;</w:t>
      </w:r>
    </w:p>
    <w:p w:rsidR="003F279D" w:rsidRDefault="005607AA" w:rsidP="005607AA">
      <w:pPr>
        <w:pStyle w:val="4"/>
        <w:shd w:val="clear" w:color="auto" w:fill="auto"/>
        <w:spacing w:before="0" w:after="0" w:line="326" w:lineRule="exact"/>
        <w:ind w:right="-79" w:firstLine="709"/>
        <w:rPr>
          <w:sz w:val="28"/>
          <w:szCs w:val="28"/>
        </w:rPr>
      </w:pPr>
      <w:r w:rsidRPr="00EA5745">
        <w:rPr>
          <w:sz w:val="28"/>
          <w:szCs w:val="28"/>
        </w:rPr>
        <w:t xml:space="preserve">8) Форма 2-Т (проф.) (годовая) отчет о размерах заработной платы работников </w:t>
      </w:r>
      <w:r w:rsidR="003F279D">
        <w:rPr>
          <w:sz w:val="28"/>
          <w:szCs w:val="28"/>
        </w:rPr>
        <w:t xml:space="preserve"> </w:t>
      </w:r>
    </w:p>
    <w:p w:rsidR="005607AA" w:rsidRPr="00A14330" w:rsidRDefault="005607AA" w:rsidP="005607AA">
      <w:pPr>
        <w:pStyle w:val="4"/>
        <w:shd w:val="clear" w:color="auto" w:fill="auto"/>
        <w:spacing w:before="0" w:after="0" w:line="326" w:lineRule="exact"/>
        <w:ind w:right="-79" w:firstLine="709"/>
        <w:rPr>
          <w:sz w:val="28"/>
          <w:szCs w:val="28"/>
        </w:rPr>
      </w:pPr>
      <w:r w:rsidRPr="00EA5745">
        <w:rPr>
          <w:sz w:val="28"/>
          <w:szCs w:val="28"/>
        </w:rPr>
        <w:t>по отдельным должностям и профессиям</w:t>
      </w:r>
      <w:r>
        <w:rPr>
          <w:sz w:val="28"/>
          <w:szCs w:val="28"/>
        </w:rPr>
        <w:t>.</w:t>
      </w:r>
    </w:p>
    <w:p w:rsidR="005607AA" w:rsidRPr="00A14330" w:rsidRDefault="005607AA" w:rsidP="005607AA">
      <w:pPr>
        <w:keepNext/>
        <w:keepLines/>
        <w:tabs>
          <w:tab w:val="left" w:pos="144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4600" w:rsidRPr="00A14330" w:rsidRDefault="00C04600" w:rsidP="00641256">
      <w:pPr>
        <w:pStyle w:val="4"/>
        <w:shd w:val="clear" w:color="auto" w:fill="auto"/>
        <w:spacing w:before="0" w:after="0" w:line="326" w:lineRule="exact"/>
        <w:ind w:right="-79" w:firstLine="0"/>
        <w:rPr>
          <w:rFonts w:cs="Arial Unicode MS"/>
          <w:sz w:val="28"/>
          <w:szCs w:val="28"/>
        </w:rPr>
      </w:pPr>
    </w:p>
    <w:p w:rsidR="00C04600" w:rsidRPr="001D1E74" w:rsidRDefault="00DE6641" w:rsidP="003E7A23">
      <w:pPr>
        <w:pStyle w:val="50"/>
        <w:shd w:val="clear" w:color="auto" w:fill="auto"/>
        <w:spacing w:before="0" w:after="248" w:line="260" w:lineRule="exact"/>
        <w:ind w:right="-79" w:firstLine="709"/>
        <w:rPr>
          <w:b/>
          <w:sz w:val="28"/>
          <w:szCs w:val="28"/>
        </w:rPr>
      </w:pPr>
      <w:bookmarkStart w:id="11" w:name="bookmark11"/>
      <w:r>
        <w:rPr>
          <w:b/>
          <w:sz w:val="28"/>
          <w:szCs w:val="28"/>
        </w:rPr>
        <w:t xml:space="preserve">Глава </w:t>
      </w:r>
      <w:r w:rsidR="00C04600" w:rsidRPr="001D1E7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C04600" w:rsidRPr="001D1E74">
        <w:rPr>
          <w:b/>
          <w:sz w:val="28"/>
          <w:szCs w:val="28"/>
        </w:rPr>
        <w:t xml:space="preserve"> Требования к системе бухгалтерского учета и контролю</w:t>
      </w:r>
      <w:bookmarkEnd w:id="11"/>
    </w:p>
    <w:p w:rsidR="00C04600" w:rsidRPr="00A14330" w:rsidRDefault="005607AA" w:rsidP="003E7A23">
      <w:pPr>
        <w:pStyle w:val="4"/>
        <w:shd w:val="clear" w:color="auto" w:fill="auto"/>
        <w:spacing w:before="0" w:after="0" w:line="240" w:lineRule="auto"/>
        <w:ind w:right="-79"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783836"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Бухгалтерский учет представляет собой систему сбора, регистрации и обобщения информации об активах, собственном капитале, обязательствах, доходах и расходах.</w:t>
      </w:r>
    </w:p>
    <w:p w:rsidR="00C04600" w:rsidRDefault="005607AA" w:rsidP="003E7A23">
      <w:pPr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83836">
        <w:rPr>
          <w:rFonts w:ascii="Times New Roman" w:hAnsi="Times New Roman" w:cs="Times New Roman"/>
          <w:sz w:val="28"/>
          <w:szCs w:val="28"/>
        </w:rPr>
        <w:t>.</w:t>
      </w:r>
      <w:r w:rsidR="00C04600" w:rsidRPr="00701DC5">
        <w:rPr>
          <w:rFonts w:ascii="Times New Roman" w:hAnsi="Times New Roman" w:cs="Times New Roman"/>
          <w:sz w:val="28"/>
          <w:szCs w:val="28"/>
        </w:rPr>
        <w:t xml:space="preserve"> Бухгалтерские записи и документы включают первичные документы, книги, журналы, записи, подготовленные компьютерным способом, и с помощью компь</w:t>
      </w:r>
      <w:r w:rsidR="00C04600" w:rsidRPr="00701DC5">
        <w:rPr>
          <w:rFonts w:ascii="Times New Roman" w:hAnsi="Times New Roman" w:cs="Times New Roman"/>
          <w:sz w:val="28"/>
          <w:szCs w:val="28"/>
        </w:rPr>
        <w:t>ю</w:t>
      </w:r>
      <w:r w:rsidR="00C04600" w:rsidRPr="00701DC5">
        <w:rPr>
          <w:rFonts w:ascii="Times New Roman" w:hAnsi="Times New Roman" w:cs="Times New Roman"/>
          <w:sz w:val="28"/>
          <w:szCs w:val="28"/>
        </w:rPr>
        <w:t xml:space="preserve">теризированной системы </w:t>
      </w:r>
      <w:r w:rsidR="00C04600">
        <w:rPr>
          <w:rFonts w:ascii="Times New Roman" w:hAnsi="Times New Roman" w:cs="Times New Roman"/>
          <w:sz w:val="28"/>
          <w:szCs w:val="28"/>
        </w:rPr>
        <w:t>«</w:t>
      </w:r>
      <w:r w:rsidR="00C04600" w:rsidRPr="00701DC5">
        <w:rPr>
          <w:rFonts w:ascii="Times New Roman" w:hAnsi="Times New Roman" w:cs="Times New Roman"/>
          <w:sz w:val="28"/>
          <w:szCs w:val="28"/>
        </w:rPr>
        <w:t xml:space="preserve">1С </w:t>
      </w:r>
      <w:r w:rsidR="00C04600">
        <w:rPr>
          <w:rFonts w:ascii="Times New Roman" w:hAnsi="Times New Roman" w:cs="Times New Roman"/>
          <w:sz w:val="28"/>
          <w:szCs w:val="28"/>
        </w:rPr>
        <w:t>–</w:t>
      </w:r>
      <w:r w:rsidR="00C04600" w:rsidRPr="00701DC5">
        <w:rPr>
          <w:rFonts w:ascii="Times New Roman" w:hAnsi="Times New Roman" w:cs="Times New Roman"/>
          <w:sz w:val="28"/>
          <w:szCs w:val="28"/>
        </w:rPr>
        <w:t xml:space="preserve"> бухгалтерия</w:t>
      </w:r>
      <w:r w:rsidR="00C04600">
        <w:rPr>
          <w:rFonts w:ascii="Times New Roman" w:hAnsi="Times New Roman" w:cs="Times New Roman"/>
          <w:sz w:val="28"/>
          <w:szCs w:val="28"/>
        </w:rPr>
        <w:t>»</w:t>
      </w:r>
      <w:r w:rsidR="00C04600" w:rsidRPr="00701DC5">
        <w:rPr>
          <w:rFonts w:ascii="Times New Roman" w:hAnsi="Times New Roman" w:cs="Times New Roman"/>
          <w:sz w:val="28"/>
          <w:szCs w:val="28"/>
        </w:rPr>
        <w:t>.</w:t>
      </w:r>
    </w:p>
    <w:p w:rsidR="00C04600" w:rsidRPr="00701DC5" w:rsidRDefault="005607AA" w:rsidP="003E7A23">
      <w:pPr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83836">
        <w:rPr>
          <w:rFonts w:ascii="Times New Roman" w:hAnsi="Times New Roman" w:cs="Times New Roman"/>
          <w:sz w:val="28"/>
          <w:szCs w:val="28"/>
        </w:rPr>
        <w:t>.</w:t>
      </w:r>
      <w:r w:rsidR="00C04600" w:rsidRPr="00701DC5">
        <w:rPr>
          <w:rFonts w:ascii="Times New Roman" w:hAnsi="Times New Roman" w:cs="Times New Roman"/>
          <w:sz w:val="28"/>
          <w:szCs w:val="28"/>
        </w:rPr>
        <w:t xml:space="preserve"> Бухгалтерские записи производятся на основании первичных документов, фиксирующих факт совершения хозяйственной операции.</w:t>
      </w:r>
    </w:p>
    <w:p w:rsidR="00C04600" w:rsidRPr="00A14330" w:rsidRDefault="005607AA" w:rsidP="003E7A23">
      <w:pPr>
        <w:pStyle w:val="4"/>
        <w:shd w:val="clear" w:color="auto" w:fill="auto"/>
        <w:tabs>
          <w:tab w:val="left" w:pos="1067"/>
        </w:tabs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23</w:t>
      </w:r>
      <w:r w:rsidR="00783836">
        <w:rPr>
          <w:sz w:val="28"/>
          <w:szCs w:val="28"/>
        </w:rPr>
        <w:t>.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Все хозяйственные операции и прочие события хозяйственной деятельности отражаются в системе бухгалтерского учета и обеспечивают: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1067"/>
        </w:tabs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1)</w:t>
      </w:r>
      <w:r w:rsidR="00C04600" w:rsidRPr="00A14330">
        <w:rPr>
          <w:sz w:val="28"/>
          <w:szCs w:val="28"/>
        </w:rPr>
        <w:t xml:space="preserve"> адекватное подкрепление бухгалтерских записей оригиналами первичных документов и отражение в бухгалтерских записях всех операций;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1067"/>
        </w:tabs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2)</w:t>
      </w:r>
      <w:r w:rsidR="00C04600" w:rsidRPr="00A14330">
        <w:rPr>
          <w:sz w:val="28"/>
          <w:szCs w:val="28"/>
        </w:rPr>
        <w:t xml:space="preserve"> ежемесячное составление оборотного баланса и соответствие синтетических счетов главной книги со вспомогательными аналитическими (данными) счетами по состоянию на первое число каждого месяца.</w:t>
      </w:r>
    </w:p>
    <w:p w:rsidR="00C04600" w:rsidRPr="00A14330" w:rsidRDefault="005607AA" w:rsidP="003E7A23">
      <w:pPr>
        <w:pStyle w:val="4"/>
        <w:shd w:val="clear" w:color="auto" w:fill="auto"/>
        <w:tabs>
          <w:tab w:val="left" w:pos="1067"/>
        </w:tabs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24</w:t>
      </w:r>
      <w:r w:rsidR="00783836">
        <w:rPr>
          <w:sz w:val="28"/>
          <w:szCs w:val="28"/>
        </w:rPr>
        <w:t>.</w:t>
      </w:r>
      <w:r w:rsidR="00C04600" w:rsidRPr="00AF20D2">
        <w:rPr>
          <w:sz w:val="28"/>
          <w:szCs w:val="28"/>
        </w:rPr>
        <w:t xml:space="preserve"> Все записи в системе бухгалтерского учета должны соответствовать ген</w:t>
      </w:r>
      <w:r w:rsidR="00C04600" w:rsidRPr="00AF20D2">
        <w:rPr>
          <w:sz w:val="28"/>
          <w:szCs w:val="28"/>
        </w:rPr>
        <w:t>е</w:t>
      </w:r>
      <w:r w:rsidR="00C04600" w:rsidRPr="00AF20D2">
        <w:rPr>
          <w:sz w:val="28"/>
          <w:szCs w:val="28"/>
        </w:rPr>
        <w:t>ральному плану счетов и рабочему плану счетов бухгалтерского учета, утвержденной учетной политике</w:t>
      </w:r>
      <w:r w:rsidR="00AF20D2" w:rsidRPr="00AF20D2">
        <w:rPr>
          <w:sz w:val="28"/>
          <w:szCs w:val="28"/>
        </w:rPr>
        <w:t>.</w:t>
      </w:r>
    </w:p>
    <w:p w:rsidR="00C04600" w:rsidRPr="00A14330" w:rsidRDefault="005607AA" w:rsidP="003E7A23">
      <w:pPr>
        <w:pStyle w:val="4"/>
        <w:shd w:val="clear" w:color="auto" w:fill="auto"/>
        <w:tabs>
          <w:tab w:val="left" w:pos="1067"/>
        </w:tabs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25</w:t>
      </w:r>
      <w:r w:rsidR="00783836"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</w:t>
      </w:r>
      <w:r w:rsidR="005B0C3A">
        <w:rPr>
          <w:sz w:val="28"/>
          <w:szCs w:val="28"/>
        </w:rPr>
        <w:t>Председател</w:t>
      </w:r>
      <w:r w:rsidR="00785824">
        <w:rPr>
          <w:sz w:val="28"/>
          <w:szCs w:val="28"/>
        </w:rPr>
        <w:t>ь</w:t>
      </w:r>
      <w:r w:rsidR="005B0C3A">
        <w:rPr>
          <w:sz w:val="28"/>
          <w:szCs w:val="28"/>
        </w:rPr>
        <w:t xml:space="preserve"> </w:t>
      </w:r>
      <w:proofErr w:type="gramStart"/>
      <w:r w:rsidR="005B0C3A">
        <w:rPr>
          <w:sz w:val="28"/>
          <w:szCs w:val="28"/>
        </w:rPr>
        <w:t>Правления-р</w:t>
      </w:r>
      <w:r w:rsidR="00C04600" w:rsidRPr="00A14330">
        <w:rPr>
          <w:sz w:val="28"/>
          <w:szCs w:val="28"/>
        </w:rPr>
        <w:t>ектор</w:t>
      </w:r>
      <w:proofErr w:type="gramEnd"/>
      <w:r w:rsidR="00C04600" w:rsidRPr="00A14330">
        <w:rPr>
          <w:sz w:val="28"/>
          <w:szCs w:val="28"/>
        </w:rPr>
        <w:t xml:space="preserve"> определяет лиц, имеющих право подписи бухгалтерских документов, при этом установлена иерархия права подписи в завис</w:t>
      </w:r>
      <w:r w:rsidR="00C04600" w:rsidRPr="00A14330">
        <w:rPr>
          <w:sz w:val="28"/>
          <w:szCs w:val="28"/>
        </w:rPr>
        <w:t>и</w:t>
      </w:r>
      <w:r w:rsidR="00C04600" w:rsidRPr="00A14330">
        <w:rPr>
          <w:sz w:val="28"/>
          <w:szCs w:val="28"/>
        </w:rPr>
        <w:t xml:space="preserve">мости от занимаемой должности </w:t>
      </w:r>
      <w:r w:rsidR="005B0C3A">
        <w:rPr>
          <w:sz w:val="28"/>
          <w:szCs w:val="28"/>
        </w:rPr>
        <w:t>–</w:t>
      </w:r>
      <w:r w:rsidR="00C04600" w:rsidRPr="00A14330">
        <w:rPr>
          <w:sz w:val="28"/>
          <w:szCs w:val="28"/>
        </w:rPr>
        <w:t xml:space="preserve"> </w:t>
      </w:r>
      <w:r w:rsidR="005B0C3A">
        <w:rPr>
          <w:sz w:val="28"/>
          <w:szCs w:val="28"/>
        </w:rPr>
        <w:t>Пред</w:t>
      </w:r>
      <w:r w:rsidR="00785824">
        <w:rPr>
          <w:sz w:val="28"/>
          <w:szCs w:val="28"/>
        </w:rPr>
        <w:t>седатель</w:t>
      </w:r>
      <w:r w:rsidR="005B0C3A">
        <w:rPr>
          <w:sz w:val="28"/>
          <w:szCs w:val="28"/>
        </w:rPr>
        <w:t xml:space="preserve"> Правления-р</w:t>
      </w:r>
      <w:r w:rsidR="00C04600" w:rsidRPr="00A14330">
        <w:rPr>
          <w:sz w:val="28"/>
          <w:szCs w:val="28"/>
        </w:rPr>
        <w:t xml:space="preserve">ектор, </w:t>
      </w:r>
      <w:r w:rsidR="005B0C3A">
        <w:rPr>
          <w:sz w:val="28"/>
          <w:szCs w:val="28"/>
        </w:rPr>
        <w:t>дирек</w:t>
      </w:r>
      <w:r w:rsidR="00785824">
        <w:rPr>
          <w:sz w:val="28"/>
          <w:szCs w:val="28"/>
        </w:rPr>
        <w:t>тор (гла</w:t>
      </w:r>
      <w:r w:rsidR="00785824">
        <w:rPr>
          <w:sz w:val="28"/>
          <w:szCs w:val="28"/>
        </w:rPr>
        <w:t>в</w:t>
      </w:r>
      <w:r w:rsidR="00785824">
        <w:rPr>
          <w:sz w:val="28"/>
          <w:szCs w:val="28"/>
        </w:rPr>
        <w:t>ный бухгалтер)</w:t>
      </w:r>
      <w:r w:rsidR="005B0C3A">
        <w:rPr>
          <w:sz w:val="28"/>
          <w:szCs w:val="28"/>
        </w:rPr>
        <w:t xml:space="preserve"> финансового департамента</w:t>
      </w:r>
      <w:r w:rsidR="00C04600">
        <w:rPr>
          <w:sz w:val="28"/>
          <w:szCs w:val="28"/>
        </w:rPr>
        <w:t>.</w:t>
      </w:r>
    </w:p>
    <w:p w:rsidR="00C04600" w:rsidRPr="00A14330" w:rsidRDefault="005607AA" w:rsidP="003F279D">
      <w:pPr>
        <w:pStyle w:val="4"/>
        <w:shd w:val="clear" w:color="auto" w:fill="auto"/>
        <w:tabs>
          <w:tab w:val="left" w:pos="1067"/>
        </w:tabs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26</w:t>
      </w:r>
      <w:r w:rsidR="00783836"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Содержание регистров бухгалтерского учета и внутренней бухгалтерской отчетности является коммер</w:t>
      </w:r>
      <w:r w:rsidR="00C04600">
        <w:rPr>
          <w:sz w:val="28"/>
          <w:szCs w:val="28"/>
        </w:rPr>
        <w:t>ческой тайной. Доступ к учетно-</w:t>
      </w:r>
      <w:r w:rsidR="00C04600" w:rsidRPr="00A14330">
        <w:rPr>
          <w:sz w:val="28"/>
          <w:szCs w:val="28"/>
        </w:rPr>
        <w:t>бухгалтерской</w:t>
      </w:r>
      <w:r w:rsidR="003F279D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инфо</w:t>
      </w:r>
      <w:r w:rsidR="00C04600" w:rsidRPr="00A14330">
        <w:rPr>
          <w:sz w:val="28"/>
          <w:szCs w:val="28"/>
        </w:rPr>
        <w:t>р</w:t>
      </w:r>
      <w:r w:rsidR="00C04600" w:rsidRPr="00A14330">
        <w:rPr>
          <w:sz w:val="28"/>
          <w:szCs w:val="28"/>
        </w:rPr>
        <w:t xml:space="preserve">мации предоставляется лишь тем </w:t>
      </w:r>
      <w:r w:rsidR="00785824">
        <w:rPr>
          <w:sz w:val="28"/>
          <w:szCs w:val="28"/>
        </w:rPr>
        <w:t>лицам, которые имеют разрешение</w:t>
      </w:r>
      <w:r w:rsidR="005B0C3A">
        <w:rPr>
          <w:sz w:val="28"/>
          <w:szCs w:val="28"/>
        </w:rPr>
        <w:t xml:space="preserve"> Председателя Правления-ректора</w:t>
      </w:r>
      <w:r w:rsidR="00C04600" w:rsidRPr="00A14330">
        <w:rPr>
          <w:sz w:val="28"/>
          <w:szCs w:val="28"/>
        </w:rPr>
        <w:t>, или должностным лицам государственных органов в соотве</w:t>
      </w:r>
      <w:r w:rsidR="00C04600" w:rsidRPr="00A14330">
        <w:rPr>
          <w:sz w:val="28"/>
          <w:szCs w:val="28"/>
        </w:rPr>
        <w:t>т</w:t>
      </w:r>
      <w:r w:rsidR="00C04600" w:rsidRPr="00A14330">
        <w:rPr>
          <w:sz w:val="28"/>
          <w:szCs w:val="28"/>
        </w:rPr>
        <w:t>ствии с их компетенцией, предусмотренной законодательством РК.</w:t>
      </w:r>
    </w:p>
    <w:p w:rsidR="00C04600" w:rsidRPr="00A14330" w:rsidRDefault="005607AA" w:rsidP="003E7A23">
      <w:pPr>
        <w:pStyle w:val="4"/>
        <w:shd w:val="clear" w:color="auto" w:fill="auto"/>
        <w:spacing w:before="0" w:after="0" w:line="240" w:lineRule="auto"/>
        <w:ind w:right="-79" w:firstLine="708"/>
        <w:rPr>
          <w:rFonts w:cs="Arial Unicode MS"/>
          <w:sz w:val="28"/>
          <w:szCs w:val="28"/>
        </w:rPr>
      </w:pPr>
      <w:r>
        <w:rPr>
          <w:sz w:val="28"/>
          <w:szCs w:val="28"/>
        </w:rPr>
        <w:t>27</w:t>
      </w:r>
      <w:r w:rsidR="00783836">
        <w:rPr>
          <w:sz w:val="28"/>
          <w:szCs w:val="28"/>
        </w:rPr>
        <w:t xml:space="preserve">. </w:t>
      </w:r>
      <w:r w:rsidR="00C04600" w:rsidRPr="00A14330">
        <w:rPr>
          <w:sz w:val="28"/>
          <w:szCs w:val="28"/>
        </w:rPr>
        <w:t>Учетно-бухгалтерская информация хранится в течение периода, устано</w:t>
      </w:r>
      <w:r w:rsidR="00C04600" w:rsidRPr="00A14330">
        <w:rPr>
          <w:sz w:val="28"/>
          <w:szCs w:val="28"/>
        </w:rPr>
        <w:t>в</w:t>
      </w:r>
      <w:r w:rsidR="00C04600" w:rsidRPr="00A14330">
        <w:rPr>
          <w:sz w:val="28"/>
          <w:szCs w:val="28"/>
        </w:rPr>
        <w:t>ленного законодательством РК.</w:t>
      </w:r>
    </w:p>
    <w:p w:rsidR="00C04600" w:rsidRPr="00A14330" w:rsidRDefault="005607AA" w:rsidP="003E7A23">
      <w:pPr>
        <w:pStyle w:val="4"/>
        <w:shd w:val="clear" w:color="auto" w:fill="auto"/>
        <w:spacing w:before="0" w:after="0" w:line="240" w:lineRule="auto"/>
        <w:ind w:right="-79" w:firstLine="708"/>
        <w:rPr>
          <w:rFonts w:cs="Arial Unicode MS"/>
          <w:sz w:val="28"/>
          <w:szCs w:val="28"/>
        </w:rPr>
      </w:pPr>
      <w:r>
        <w:rPr>
          <w:sz w:val="28"/>
          <w:szCs w:val="28"/>
        </w:rPr>
        <w:t>28</w:t>
      </w:r>
      <w:r w:rsidR="00783836">
        <w:rPr>
          <w:sz w:val="28"/>
          <w:szCs w:val="28"/>
        </w:rPr>
        <w:t xml:space="preserve">. </w:t>
      </w:r>
      <w:r w:rsidR="00C04600" w:rsidRPr="00A14330">
        <w:rPr>
          <w:sz w:val="28"/>
          <w:szCs w:val="28"/>
        </w:rPr>
        <w:t>Первичные документы и итоговые бухгалтерские записи печатаются на бумажных носителях и хранятся в электронных носителях.</w:t>
      </w:r>
    </w:p>
    <w:p w:rsidR="00C04600" w:rsidRPr="00A14330" w:rsidRDefault="005607AA" w:rsidP="003E7A23">
      <w:pPr>
        <w:pStyle w:val="4"/>
        <w:shd w:val="clear" w:color="auto" w:fill="auto"/>
        <w:spacing w:before="0" w:after="0" w:line="240" w:lineRule="auto"/>
        <w:ind w:right="-79" w:firstLine="708"/>
        <w:rPr>
          <w:rFonts w:cs="Arial Unicode MS"/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783836">
        <w:rPr>
          <w:sz w:val="28"/>
          <w:szCs w:val="28"/>
        </w:rPr>
        <w:t xml:space="preserve">. </w:t>
      </w:r>
      <w:r w:rsidR="00C04600" w:rsidRPr="00A14330">
        <w:rPr>
          <w:sz w:val="28"/>
          <w:szCs w:val="28"/>
        </w:rPr>
        <w:t>Объектами бухгалтерского учета являются активы, собственный капитал, обязательства субъекта и осуществляемые им хозяйственные операции. Хозя</w:t>
      </w:r>
      <w:r w:rsidR="00C04600" w:rsidRPr="00A14330">
        <w:rPr>
          <w:sz w:val="28"/>
          <w:szCs w:val="28"/>
        </w:rPr>
        <w:t>й</w:t>
      </w:r>
      <w:r w:rsidR="00C04600" w:rsidRPr="00A14330">
        <w:rPr>
          <w:sz w:val="28"/>
          <w:szCs w:val="28"/>
        </w:rPr>
        <w:t>ственные операции отражаются на счетах в том отчетном периоде, в котором они совершались.</w:t>
      </w:r>
    </w:p>
    <w:p w:rsidR="00C04600" w:rsidRPr="00A14330" w:rsidRDefault="005607AA" w:rsidP="003E7A23">
      <w:pPr>
        <w:pStyle w:val="4"/>
        <w:shd w:val="clear" w:color="auto" w:fill="auto"/>
        <w:spacing w:before="0" w:after="0" w:line="240" w:lineRule="auto"/>
        <w:ind w:right="-79" w:firstLine="708"/>
        <w:rPr>
          <w:rFonts w:cs="Arial Unicode MS"/>
          <w:sz w:val="28"/>
          <w:szCs w:val="28"/>
        </w:rPr>
      </w:pPr>
      <w:r>
        <w:rPr>
          <w:sz w:val="28"/>
          <w:szCs w:val="28"/>
        </w:rPr>
        <w:t>30</w:t>
      </w:r>
      <w:r w:rsidR="00783836">
        <w:rPr>
          <w:sz w:val="28"/>
          <w:szCs w:val="28"/>
        </w:rPr>
        <w:t xml:space="preserve">. </w:t>
      </w:r>
      <w:r w:rsidR="005B0C3A">
        <w:rPr>
          <w:sz w:val="28"/>
          <w:szCs w:val="28"/>
        </w:rPr>
        <w:t>Финансовый департамент</w:t>
      </w:r>
      <w:r w:rsidR="00C04600" w:rsidRPr="00A14330">
        <w:rPr>
          <w:sz w:val="28"/>
          <w:szCs w:val="28"/>
        </w:rPr>
        <w:t xml:space="preserve"> совместно с руководителями соответствующих подразделений и служб обязан тщательно контролировать:</w:t>
      </w:r>
    </w:p>
    <w:p w:rsidR="00C04600" w:rsidRPr="00A14330" w:rsidRDefault="00783836" w:rsidP="003E7A23">
      <w:pPr>
        <w:pStyle w:val="4"/>
        <w:shd w:val="clear" w:color="auto" w:fill="auto"/>
        <w:spacing w:before="0" w:after="0" w:line="240" w:lineRule="auto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4600" w:rsidRPr="00A14330">
        <w:rPr>
          <w:sz w:val="28"/>
          <w:szCs w:val="28"/>
        </w:rPr>
        <w:t>соблюдение установленных правил оформления приемки и отпуска това</w:t>
      </w:r>
      <w:r w:rsidR="00C04600" w:rsidRPr="00A14330">
        <w:rPr>
          <w:sz w:val="28"/>
          <w:szCs w:val="28"/>
        </w:rPr>
        <w:t>р</w:t>
      </w:r>
      <w:r w:rsidR="00C04600" w:rsidRPr="00A14330">
        <w:rPr>
          <w:sz w:val="28"/>
          <w:szCs w:val="28"/>
        </w:rPr>
        <w:t>но-материальных ценностей;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960"/>
        </w:tabs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4600" w:rsidRPr="00A14330">
        <w:rPr>
          <w:sz w:val="28"/>
          <w:szCs w:val="28"/>
        </w:rPr>
        <w:t>правильность расходования фонда заработной платы, установления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дол</w:t>
      </w:r>
      <w:r w:rsidR="00C04600" w:rsidRPr="00A14330">
        <w:rPr>
          <w:sz w:val="28"/>
          <w:szCs w:val="28"/>
        </w:rPr>
        <w:t>ж</w:t>
      </w:r>
      <w:r w:rsidR="00C04600" w:rsidRPr="00A14330">
        <w:rPr>
          <w:sz w:val="28"/>
          <w:szCs w:val="28"/>
        </w:rPr>
        <w:t>ностных окладов, строгое соблюдение штатной, финансовой и кассовой дисциплины;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952"/>
        </w:tabs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C04600" w:rsidRPr="00A14330">
        <w:rPr>
          <w:sz w:val="28"/>
          <w:szCs w:val="28"/>
        </w:rPr>
        <w:t>соблюдение установленных правил проведения инвентаризаций денежных средств,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952"/>
        </w:tabs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C04600" w:rsidRPr="00A14330">
        <w:rPr>
          <w:sz w:val="28"/>
          <w:szCs w:val="28"/>
        </w:rPr>
        <w:t>товарно-материальных ценностей, основных фондов, расчетов и платежных</w:t>
      </w:r>
    </w:p>
    <w:p w:rsidR="00C04600" w:rsidRPr="00A14330" w:rsidRDefault="00C04600" w:rsidP="003E7A23">
      <w:pPr>
        <w:pStyle w:val="4"/>
        <w:shd w:val="clear" w:color="auto" w:fill="auto"/>
        <w:tabs>
          <w:tab w:val="left" w:pos="952"/>
        </w:tabs>
        <w:spacing w:before="0" w:after="0" w:line="322" w:lineRule="exact"/>
        <w:ind w:right="-79" w:firstLine="1"/>
        <w:rPr>
          <w:sz w:val="28"/>
          <w:szCs w:val="28"/>
        </w:rPr>
      </w:pPr>
      <w:r w:rsidRPr="00A14330">
        <w:rPr>
          <w:sz w:val="28"/>
          <w:szCs w:val="28"/>
        </w:rPr>
        <w:t>обязательств;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938"/>
        </w:tabs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04600" w:rsidRPr="00A14330">
        <w:rPr>
          <w:sz w:val="28"/>
          <w:szCs w:val="28"/>
        </w:rPr>
        <w:t xml:space="preserve">взыскание в установленные сроки дебиторской и погашение кредиторской задолженности, </w:t>
      </w:r>
      <w:r w:rsidR="00C04600">
        <w:rPr>
          <w:sz w:val="28"/>
          <w:szCs w:val="28"/>
        </w:rPr>
        <w:t>соблюдение платежной дисциплины.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1264"/>
        </w:tabs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07A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04600" w:rsidRPr="00A14330">
        <w:rPr>
          <w:sz w:val="28"/>
          <w:szCs w:val="28"/>
        </w:rPr>
        <w:t>Бухгалтерия обязана активно участвовать в подготовке мероприятий, пр</w:t>
      </w:r>
      <w:r w:rsidR="00C04600" w:rsidRPr="00A14330">
        <w:rPr>
          <w:sz w:val="28"/>
          <w:szCs w:val="28"/>
        </w:rPr>
        <w:t>е</w:t>
      </w:r>
      <w:r w:rsidR="00C04600" w:rsidRPr="00A14330">
        <w:rPr>
          <w:sz w:val="28"/>
          <w:szCs w:val="28"/>
        </w:rPr>
        <w:t>дупреждающих образование недостач и незаконное расходование денежных средств и товарно-материальных ценностей, нарушения финансового и хозяйственного зак</w:t>
      </w:r>
      <w:r w:rsidR="00C04600" w:rsidRPr="00A14330">
        <w:rPr>
          <w:sz w:val="28"/>
          <w:szCs w:val="28"/>
        </w:rPr>
        <w:t>о</w:t>
      </w:r>
      <w:r w:rsidR="00C04600" w:rsidRPr="00A14330">
        <w:rPr>
          <w:sz w:val="28"/>
          <w:szCs w:val="28"/>
        </w:rPr>
        <w:t>нодательства.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 w:rsidRPr="00A14330">
        <w:rPr>
          <w:sz w:val="28"/>
          <w:szCs w:val="28"/>
        </w:rPr>
        <w:t>В случае обнаружения незаконных действий должностных лиц (приписки, и</w:t>
      </w:r>
      <w:r w:rsidRPr="00A14330">
        <w:rPr>
          <w:sz w:val="28"/>
          <w:szCs w:val="28"/>
        </w:rPr>
        <w:t>с</w:t>
      </w:r>
      <w:r w:rsidRPr="00A14330">
        <w:rPr>
          <w:sz w:val="28"/>
          <w:szCs w:val="28"/>
        </w:rPr>
        <w:t xml:space="preserve">пользование средств не по назначению и другие нарушения и злоупотребления) </w:t>
      </w:r>
      <w:r w:rsidR="005B0C3A">
        <w:rPr>
          <w:sz w:val="28"/>
          <w:szCs w:val="28"/>
        </w:rPr>
        <w:t>д</w:t>
      </w:r>
      <w:r w:rsidR="005B0C3A">
        <w:rPr>
          <w:sz w:val="28"/>
          <w:szCs w:val="28"/>
        </w:rPr>
        <w:t>и</w:t>
      </w:r>
      <w:r w:rsidR="00785824">
        <w:rPr>
          <w:sz w:val="28"/>
          <w:szCs w:val="28"/>
        </w:rPr>
        <w:t>ректор (главный бухгалтер)</w:t>
      </w:r>
      <w:r w:rsidR="005B0C3A">
        <w:rPr>
          <w:sz w:val="28"/>
          <w:szCs w:val="28"/>
        </w:rPr>
        <w:t xml:space="preserve"> финансового департамента</w:t>
      </w:r>
      <w:r w:rsidRPr="00A14330">
        <w:rPr>
          <w:sz w:val="28"/>
          <w:szCs w:val="28"/>
        </w:rPr>
        <w:t xml:space="preserve"> докладывает об этом рук</w:t>
      </w:r>
      <w:r w:rsidRPr="00A14330">
        <w:rPr>
          <w:sz w:val="28"/>
          <w:szCs w:val="28"/>
        </w:rPr>
        <w:t>о</w:t>
      </w:r>
      <w:r w:rsidRPr="00A14330">
        <w:rPr>
          <w:sz w:val="28"/>
          <w:szCs w:val="28"/>
        </w:rPr>
        <w:t>водителю университета для принятия мер.</w:t>
      </w:r>
    </w:p>
    <w:p w:rsidR="00C04600" w:rsidRPr="00A14330" w:rsidRDefault="00783836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07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Документы, служащие основанием для приемки и выдачи денежных средств и товарно-материальных ценностей, а также кредитные и расчетные обязательства подписываются </w:t>
      </w:r>
      <w:r w:rsidR="00785824">
        <w:rPr>
          <w:sz w:val="28"/>
          <w:szCs w:val="28"/>
        </w:rPr>
        <w:t xml:space="preserve">Председателем </w:t>
      </w:r>
      <w:proofErr w:type="gramStart"/>
      <w:r w:rsidR="00785824">
        <w:rPr>
          <w:sz w:val="28"/>
          <w:szCs w:val="28"/>
        </w:rPr>
        <w:t>Правления-</w:t>
      </w:r>
      <w:r w:rsidR="00C04600" w:rsidRPr="00A14330">
        <w:rPr>
          <w:sz w:val="28"/>
          <w:szCs w:val="28"/>
        </w:rPr>
        <w:t>р</w:t>
      </w:r>
      <w:r w:rsidR="00785824">
        <w:rPr>
          <w:sz w:val="28"/>
          <w:szCs w:val="28"/>
        </w:rPr>
        <w:t>ектором</w:t>
      </w:r>
      <w:proofErr w:type="gramEnd"/>
      <w:r w:rsidR="00785824">
        <w:rPr>
          <w:sz w:val="28"/>
          <w:szCs w:val="28"/>
        </w:rPr>
        <w:t xml:space="preserve"> КР</w:t>
      </w:r>
      <w:r w:rsidR="00C04600" w:rsidRPr="00A14330">
        <w:rPr>
          <w:sz w:val="28"/>
          <w:szCs w:val="28"/>
        </w:rPr>
        <w:t>У имени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 xml:space="preserve">А.Байтурсынова и </w:t>
      </w:r>
      <w:r w:rsidR="00785824">
        <w:rPr>
          <w:sz w:val="28"/>
          <w:szCs w:val="28"/>
        </w:rPr>
        <w:t>директором (главным бухгалтером) финансового департамента</w:t>
      </w:r>
      <w:r w:rsidR="00C04600" w:rsidRPr="00A14330">
        <w:rPr>
          <w:sz w:val="28"/>
          <w:szCs w:val="28"/>
        </w:rPr>
        <w:t xml:space="preserve"> или лицами, ими на то уполномоченными. Представление права подписания документов этим лицам должно быть оформлено приказом по университету.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 w:rsidRPr="00A14330">
        <w:rPr>
          <w:sz w:val="28"/>
          <w:szCs w:val="28"/>
        </w:rPr>
        <w:t xml:space="preserve">Указанные выше документы без подписи </w:t>
      </w:r>
      <w:r w:rsidR="00785824">
        <w:rPr>
          <w:sz w:val="28"/>
          <w:szCs w:val="28"/>
        </w:rPr>
        <w:t>директора (</w:t>
      </w:r>
      <w:r w:rsidRPr="00A14330">
        <w:rPr>
          <w:sz w:val="28"/>
          <w:szCs w:val="28"/>
        </w:rPr>
        <w:t>главного бухгалтера</w:t>
      </w:r>
      <w:r w:rsidR="00785824">
        <w:rPr>
          <w:sz w:val="28"/>
          <w:szCs w:val="28"/>
        </w:rPr>
        <w:t>) ф</w:t>
      </w:r>
      <w:r w:rsidR="00785824">
        <w:rPr>
          <w:sz w:val="28"/>
          <w:szCs w:val="28"/>
        </w:rPr>
        <w:t>и</w:t>
      </w:r>
      <w:r w:rsidR="00785824">
        <w:rPr>
          <w:sz w:val="28"/>
          <w:szCs w:val="28"/>
        </w:rPr>
        <w:t>нансового департамента</w:t>
      </w:r>
      <w:r w:rsidRPr="00A14330">
        <w:rPr>
          <w:sz w:val="28"/>
          <w:szCs w:val="28"/>
        </w:rPr>
        <w:t xml:space="preserve"> или лиц, ими на то уполномоченных, считаются недейств</w:t>
      </w:r>
      <w:r w:rsidRPr="00A14330">
        <w:rPr>
          <w:sz w:val="28"/>
          <w:szCs w:val="28"/>
        </w:rPr>
        <w:t>и</w:t>
      </w:r>
      <w:r w:rsidRPr="00A14330">
        <w:rPr>
          <w:sz w:val="28"/>
          <w:szCs w:val="28"/>
        </w:rPr>
        <w:t>тельными</w:t>
      </w:r>
      <w:r w:rsidR="00785824">
        <w:rPr>
          <w:sz w:val="28"/>
          <w:szCs w:val="28"/>
        </w:rPr>
        <w:t>,</w:t>
      </w:r>
      <w:r w:rsidRPr="00A14330">
        <w:rPr>
          <w:sz w:val="28"/>
          <w:szCs w:val="28"/>
        </w:rPr>
        <w:t xml:space="preserve"> и не должны приниматься к исполнению материально ответственными работниками бухгалтерии организации.</w:t>
      </w:r>
    </w:p>
    <w:p w:rsidR="00C04600" w:rsidRPr="00A14330" w:rsidRDefault="00783836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07A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Запрещается принимать к исполнению и оформлению документы по оп</w:t>
      </w:r>
      <w:r w:rsidR="00C04600" w:rsidRPr="00A14330">
        <w:rPr>
          <w:sz w:val="28"/>
          <w:szCs w:val="28"/>
        </w:rPr>
        <w:t>е</w:t>
      </w:r>
      <w:r w:rsidR="00C04600" w:rsidRPr="00A14330">
        <w:rPr>
          <w:sz w:val="28"/>
          <w:szCs w:val="28"/>
        </w:rPr>
        <w:t>рациям, которые противоречат законодательству и установленному порядку приемки, хранения и расходования денежных средств, товарно-материальных и других ценн</w:t>
      </w:r>
      <w:r w:rsidR="00C04600" w:rsidRPr="00A14330">
        <w:rPr>
          <w:sz w:val="28"/>
          <w:szCs w:val="28"/>
        </w:rPr>
        <w:t>о</w:t>
      </w:r>
      <w:r w:rsidR="00C04600" w:rsidRPr="00A14330">
        <w:rPr>
          <w:sz w:val="28"/>
          <w:szCs w:val="28"/>
        </w:rPr>
        <w:t>стей.</w:t>
      </w:r>
    </w:p>
    <w:p w:rsidR="00C04600" w:rsidRPr="00912A18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 w:rsidRPr="00A14330">
        <w:rPr>
          <w:sz w:val="28"/>
          <w:szCs w:val="28"/>
        </w:rPr>
        <w:t xml:space="preserve">В случае получения от руководителя предприятия распоряжения совершить такое действие </w:t>
      </w:r>
      <w:r w:rsidR="00785824">
        <w:rPr>
          <w:sz w:val="28"/>
          <w:szCs w:val="28"/>
        </w:rPr>
        <w:t>директор (</w:t>
      </w:r>
      <w:r w:rsidRPr="00A14330">
        <w:rPr>
          <w:sz w:val="28"/>
          <w:szCs w:val="28"/>
        </w:rPr>
        <w:t>главный бухгалтер</w:t>
      </w:r>
      <w:r w:rsidR="00785824">
        <w:rPr>
          <w:sz w:val="28"/>
          <w:szCs w:val="28"/>
        </w:rPr>
        <w:t>) финансового департамента</w:t>
      </w:r>
      <w:r w:rsidRPr="00A14330">
        <w:rPr>
          <w:sz w:val="28"/>
          <w:szCs w:val="28"/>
        </w:rPr>
        <w:t>, не приводя его в исполнение, в письменной</w:t>
      </w:r>
      <w:r>
        <w:rPr>
          <w:sz w:val="28"/>
          <w:szCs w:val="28"/>
        </w:rPr>
        <w:t xml:space="preserve"> </w:t>
      </w:r>
      <w:r w:rsidRPr="00A14330">
        <w:rPr>
          <w:sz w:val="28"/>
          <w:szCs w:val="28"/>
        </w:rPr>
        <w:t>форме обращает внимание руководителя на нез</w:t>
      </w:r>
      <w:r w:rsidRPr="00A14330">
        <w:rPr>
          <w:sz w:val="28"/>
          <w:szCs w:val="28"/>
        </w:rPr>
        <w:t>а</w:t>
      </w:r>
      <w:r w:rsidRPr="00A14330">
        <w:rPr>
          <w:sz w:val="28"/>
          <w:szCs w:val="28"/>
        </w:rPr>
        <w:t xml:space="preserve">конность данного им распоряжения. При получении от руководителя повторного письменного распоряжения </w:t>
      </w:r>
      <w:r w:rsidR="00785824">
        <w:rPr>
          <w:sz w:val="28"/>
          <w:szCs w:val="28"/>
        </w:rPr>
        <w:t>директор (</w:t>
      </w:r>
      <w:r w:rsidRPr="00A14330">
        <w:rPr>
          <w:sz w:val="28"/>
          <w:szCs w:val="28"/>
        </w:rPr>
        <w:t>главный бухгалтер</w:t>
      </w:r>
      <w:r w:rsidR="00785824">
        <w:rPr>
          <w:sz w:val="28"/>
          <w:szCs w:val="28"/>
        </w:rPr>
        <w:t>) финансового департамента</w:t>
      </w:r>
      <w:r w:rsidRPr="00A14330">
        <w:rPr>
          <w:sz w:val="28"/>
          <w:szCs w:val="28"/>
        </w:rPr>
        <w:t xml:space="preserve"> исполняет его. Всю полноту ответственности за незаконность совершенной операции несет </w:t>
      </w:r>
      <w:r w:rsidR="00785824">
        <w:rPr>
          <w:sz w:val="28"/>
          <w:szCs w:val="28"/>
        </w:rPr>
        <w:t xml:space="preserve">Председатель </w:t>
      </w:r>
      <w:proofErr w:type="gramStart"/>
      <w:r w:rsidR="00785824">
        <w:rPr>
          <w:sz w:val="28"/>
          <w:szCs w:val="28"/>
        </w:rPr>
        <w:t>Правления-</w:t>
      </w:r>
      <w:r w:rsidRPr="00A14330">
        <w:rPr>
          <w:sz w:val="28"/>
          <w:szCs w:val="28"/>
        </w:rPr>
        <w:t>ректор</w:t>
      </w:r>
      <w:proofErr w:type="gramEnd"/>
      <w:r w:rsidRPr="00A14330">
        <w:rPr>
          <w:sz w:val="28"/>
          <w:szCs w:val="28"/>
        </w:rPr>
        <w:t xml:space="preserve"> университета.</w:t>
      </w:r>
      <w:bookmarkStart w:id="12" w:name="bookmark12"/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b/>
          <w:bCs/>
          <w:sz w:val="28"/>
          <w:szCs w:val="28"/>
        </w:rPr>
      </w:pPr>
    </w:p>
    <w:p w:rsidR="00C04600" w:rsidRPr="00A14330" w:rsidRDefault="00DE6641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Глава </w:t>
      </w:r>
      <w:r w:rsidR="00C04600" w:rsidRPr="00A1433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C04600" w:rsidRPr="00A14330">
        <w:rPr>
          <w:b/>
          <w:bCs/>
          <w:sz w:val="28"/>
          <w:szCs w:val="28"/>
        </w:rPr>
        <w:t xml:space="preserve"> Требования к финансовой отчетности</w:t>
      </w:r>
      <w:bookmarkEnd w:id="12"/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left="360" w:right="-79" w:firstLine="0"/>
        <w:rPr>
          <w:rFonts w:cs="Arial Unicode MS"/>
          <w:b/>
          <w:bCs/>
          <w:sz w:val="28"/>
          <w:szCs w:val="28"/>
        </w:rPr>
      </w:pPr>
    </w:p>
    <w:p w:rsidR="00C04600" w:rsidRPr="00A14330" w:rsidRDefault="00783836" w:rsidP="003E7A23">
      <w:pPr>
        <w:pStyle w:val="4"/>
        <w:shd w:val="clear" w:color="auto" w:fill="auto"/>
        <w:tabs>
          <w:tab w:val="left" w:pos="1206"/>
        </w:tabs>
        <w:spacing w:before="0" w:after="0" w:line="326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07A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Целью финансовой отчетности (ФО) является предоставление информации о финансовом положении, деятельности и изменениях в финансовом положении ун</w:t>
      </w:r>
      <w:r w:rsidR="00C04600" w:rsidRPr="00A14330">
        <w:rPr>
          <w:sz w:val="28"/>
          <w:szCs w:val="28"/>
        </w:rPr>
        <w:t>и</w:t>
      </w:r>
      <w:r w:rsidR="00C04600" w:rsidRPr="00A14330">
        <w:rPr>
          <w:sz w:val="28"/>
          <w:szCs w:val="28"/>
        </w:rPr>
        <w:t>верситета.</w:t>
      </w:r>
    </w:p>
    <w:p w:rsidR="00C04600" w:rsidRPr="00A14330" w:rsidRDefault="005607AA" w:rsidP="005607AA">
      <w:pPr>
        <w:pStyle w:val="4"/>
        <w:shd w:val="clear" w:color="auto" w:fill="auto"/>
        <w:tabs>
          <w:tab w:val="left" w:pos="1206"/>
        </w:tabs>
        <w:spacing w:before="0" w:after="0" w:line="326" w:lineRule="exact"/>
        <w:ind w:left="709" w:right="-79" w:firstLine="0"/>
        <w:rPr>
          <w:sz w:val="28"/>
          <w:szCs w:val="28"/>
        </w:rPr>
      </w:pPr>
      <w:r>
        <w:rPr>
          <w:sz w:val="28"/>
          <w:szCs w:val="28"/>
        </w:rPr>
        <w:t>35.</w:t>
      </w:r>
      <w:r w:rsidR="003E7A23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ФО включает в себя:</w:t>
      </w:r>
    </w:p>
    <w:p w:rsidR="00C04600" w:rsidRDefault="00783836" w:rsidP="003E7A23">
      <w:pPr>
        <w:pStyle w:val="4"/>
        <w:shd w:val="clear" w:color="auto" w:fill="auto"/>
        <w:tabs>
          <w:tab w:val="left" w:pos="907"/>
        </w:tabs>
        <w:spacing w:before="0" w:after="0" w:line="326" w:lineRule="exact"/>
        <w:ind w:left="709" w:right="-79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4600" w:rsidRPr="00A14330">
        <w:rPr>
          <w:sz w:val="28"/>
          <w:szCs w:val="28"/>
        </w:rPr>
        <w:t>бухгалтерский баланс;</w:t>
      </w:r>
    </w:p>
    <w:p w:rsidR="00AF20D2" w:rsidRPr="00A14330" w:rsidRDefault="00783836" w:rsidP="003E7A23">
      <w:pPr>
        <w:pStyle w:val="4"/>
        <w:shd w:val="clear" w:color="auto" w:fill="auto"/>
        <w:tabs>
          <w:tab w:val="left" w:pos="907"/>
        </w:tabs>
        <w:spacing w:before="0" w:after="0" w:line="326" w:lineRule="exact"/>
        <w:ind w:left="709" w:right="-79" w:firstLine="0"/>
        <w:rPr>
          <w:sz w:val="28"/>
          <w:szCs w:val="28"/>
        </w:rPr>
      </w:pPr>
      <w:r>
        <w:rPr>
          <w:sz w:val="28"/>
          <w:szCs w:val="28"/>
        </w:rPr>
        <w:t>2)</w:t>
      </w:r>
      <w:r w:rsidR="00AF20D2">
        <w:rPr>
          <w:sz w:val="28"/>
          <w:szCs w:val="28"/>
        </w:rPr>
        <w:t xml:space="preserve"> отчет о прибылях и убытках</w:t>
      </w:r>
      <w:r w:rsidR="00C03ED3">
        <w:rPr>
          <w:sz w:val="28"/>
          <w:szCs w:val="28"/>
        </w:rPr>
        <w:t>;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902"/>
        </w:tabs>
        <w:spacing w:before="0" w:after="0" w:line="326" w:lineRule="exact"/>
        <w:ind w:left="709" w:right="-79" w:firstLine="0"/>
        <w:rPr>
          <w:sz w:val="28"/>
          <w:szCs w:val="28"/>
        </w:rPr>
      </w:pPr>
      <w:r>
        <w:rPr>
          <w:sz w:val="28"/>
          <w:szCs w:val="28"/>
        </w:rPr>
        <w:t>3)</w:t>
      </w:r>
      <w:r w:rsidR="00AF20D2">
        <w:rPr>
          <w:sz w:val="28"/>
          <w:szCs w:val="28"/>
        </w:rPr>
        <w:t xml:space="preserve"> отчет о движении денежных средств</w:t>
      </w:r>
      <w:r w:rsidR="00C04600" w:rsidRPr="00A14330">
        <w:rPr>
          <w:sz w:val="28"/>
          <w:szCs w:val="28"/>
        </w:rPr>
        <w:t>;</w:t>
      </w:r>
    </w:p>
    <w:p w:rsidR="00C04600" w:rsidRDefault="00783836" w:rsidP="003E7A23">
      <w:pPr>
        <w:pStyle w:val="4"/>
        <w:shd w:val="clear" w:color="auto" w:fill="auto"/>
        <w:tabs>
          <w:tab w:val="left" w:pos="907"/>
        </w:tabs>
        <w:spacing w:before="0" w:after="0" w:line="326" w:lineRule="exact"/>
        <w:ind w:left="709" w:right="-79" w:firstLine="0"/>
        <w:rPr>
          <w:sz w:val="28"/>
          <w:szCs w:val="28"/>
        </w:rPr>
      </w:pPr>
      <w:r>
        <w:rPr>
          <w:sz w:val="28"/>
          <w:szCs w:val="28"/>
        </w:rPr>
        <w:t>4)</w:t>
      </w:r>
      <w:r w:rsidR="00C04600" w:rsidRPr="00A14330">
        <w:rPr>
          <w:sz w:val="28"/>
          <w:szCs w:val="28"/>
        </w:rPr>
        <w:t xml:space="preserve"> отчет об изменениях в </w:t>
      </w:r>
      <w:r w:rsidR="00AF20D2">
        <w:rPr>
          <w:sz w:val="28"/>
          <w:szCs w:val="28"/>
        </w:rPr>
        <w:t>капитале</w:t>
      </w:r>
      <w:r w:rsidR="00CD4532">
        <w:rPr>
          <w:sz w:val="28"/>
          <w:szCs w:val="28"/>
        </w:rPr>
        <w:t>;</w:t>
      </w:r>
    </w:p>
    <w:p w:rsidR="00CD4532" w:rsidRPr="00A14330" w:rsidRDefault="00783836" w:rsidP="003E7A23">
      <w:pPr>
        <w:pStyle w:val="4"/>
        <w:shd w:val="clear" w:color="auto" w:fill="auto"/>
        <w:tabs>
          <w:tab w:val="left" w:pos="907"/>
        </w:tabs>
        <w:spacing w:before="0" w:after="0" w:line="326" w:lineRule="exact"/>
        <w:ind w:left="709" w:right="-79" w:firstLine="0"/>
        <w:rPr>
          <w:sz w:val="28"/>
          <w:szCs w:val="28"/>
        </w:rPr>
      </w:pPr>
      <w:r>
        <w:rPr>
          <w:sz w:val="28"/>
          <w:szCs w:val="28"/>
        </w:rPr>
        <w:t>5)</w:t>
      </w:r>
      <w:r w:rsidR="00CD4532">
        <w:rPr>
          <w:sz w:val="28"/>
          <w:szCs w:val="28"/>
        </w:rPr>
        <w:t xml:space="preserve"> пояснительная записка</w:t>
      </w:r>
      <w:r w:rsidR="00C03ED3">
        <w:rPr>
          <w:sz w:val="28"/>
          <w:szCs w:val="28"/>
        </w:rPr>
        <w:t>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 w:rsidRPr="00A14330">
        <w:rPr>
          <w:sz w:val="28"/>
          <w:szCs w:val="28"/>
        </w:rPr>
        <w:t>Финансовая отчетность предприятия может дополняться в соответствии со стандартами бухгалтерского учета Республики Казахстан, другими материалами, таблицами, графиками.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 w:rsidRPr="00A14330">
        <w:rPr>
          <w:sz w:val="28"/>
          <w:szCs w:val="28"/>
        </w:rPr>
        <w:t xml:space="preserve">Бухгалтерский баланс составляется и раскрывается в пояснительной записке на основе принципов, заложенных в </w:t>
      </w:r>
      <w:r w:rsidR="00DF38BB">
        <w:rPr>
          <w:sz w:val="28"/>
          <w:szCs w:val="28"/>
        </w:rPr>
        <w:t xml:space="preserve">МСФО </w:t>
      </w:r>
      <w:r w:rsidR="00DF38BB" w:rsidRPr="0051000A">
        <w:t>(</w:t>
      </w:r>
      <w:r w:rsidR="00DF38BB">
        <w:rPr>
          <w:bCs/>
          <w:lang w:val="en-US"/>
        </w:rPr>
        <w:t>IAS</w:t>
      </w:r>
      <w:r w:rsidR="00DF38BB">
        <w:t>)</w:t>
      </w:r>
      <w:r w:rsidR="00DF38BB" w:rsidRPr="0051000A">
        <w:rPr>
          <w:bCs/>
        </w:rPr>
        <w:t>1</w:t>
      </w:r>
      <w:r w:rsidR="00DF38BB">
        <w:t xml:space="preserve"> </w:t>
      </w:r>
      <w:r w:rsidR="00DF38BB" w:rsidRPr="0051000A">
        <w:t>"</w:t>
      </w:r>
      <w:r w:rsidR="00DF38BB">
        <w:t>Представление финансовой отчетн</w:t>
      </w:r>
      <w:r w:rsidR="00DF38BB">
        <w:t>о</w:t>
      </w:r>
      <w:r w:rsidR="00DF38BB">
        <w:t>сти</w:t>
      </w:r>
      <w:r w:rsidR="00DF38BB" w:rsidRPr="00A14330">
        <w:rPr>
          <w:sz w:val="28"/>
          <w:szCs w:val="28"/>
        </w:rPr>
        <w:t>»</w:t>
      </w:r>
      <w:r w:rsidRPr="00A14330">
        <w:rPr>
          <w:sz w:val="28"/>
          <w:szCs w:val="28"/>
        </w:rPr>
        <w:t>.</w:t>
      </w:r>
    </w:p>
    <w:p w:rsidR="0051000A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 w:rsidRPr="00A14330">
        <w:rPr>
          <w:sz w:val="28"/>
          <w:szCs w:val="28"/>
        </w:rPr>
        <w:t xml:space="preserve">Бухгалтерский баланс </w:t>
      </w:r>
      <w:r w:rsidR="00785824">
        <w:rPr>
          <w:sz w:val="28"/>
          <w:szCs w:val="28"/>
        </w:rPr>
        <w:t>КР</w:t>
      </w:r>
      <w:r w:rsidR="003E7A23">
        <w:rPr>
          <w:sz w:val="28"/>
          <w:szCs w:val="28"/>
        </w:rPr>
        <w:t>У имени А.Байтурсынова</w:t>
      </w:r>
      <w:r w:rsidRPr="00A14330">
        <w:rPr>
          <w:sz w:val="28"/>
          <w:szCs w:val="28"/>
        </w:rPr>
        <w:t xml:space="preserve"> содержит в себе сведения об имеющихся у него активах, собственном капитале и обязательствах. Активы и об</w:t>
      </w:r>
      <w:r w:rsidRPr="00A14330">
        <w:rPr>
          <w:sz w:val="28"/>
          <w:szCs w:val="28"/>
        </w:rPr>
        <w:t>я</w:t>
      </w:r>
      <w:r w:rsidRPr="00A14330">
        <w:rPr>
          <w:sz w:val="28"/>
          <w:szCs w:val="28"/>
        </w:rPr>
        <w:t xml:space="preserve">зательства классифицируются как </w:t>
      </w:r>
      <w:r w:rsidR="00CD4532">
        <w:rPr>
          <w:sz w:val="28"/>
          <w:szCs w:val="28"/>
        </w:rPr>
        <w:t xml:space="preserve">краткосрочные и </w:t>
      </w:r>
      <w:r w:rsidRPr="00A14330">
        <w:rPr>
          <w:sz w:val="28"/>
          <w:szCs w:val="28"/>
        </w:rPr>
        <w:t>долгосрочные</w:t>
      </w:r>
      <w:r w:rsidR="00CD4532">
        <w:rPr>
          <w:sz w:val="28"/>
          <w:szCs w:val="28"/>
        </w:rPr>
        <w:t>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 w:rsidRPr="00A14330">
        <w:rPr>
          <w:sz w:val="28"/>
          <w:szCs w:val="28"/>
        </w:rPr>
        <w:t xml:space="preserve">Отчет о результатах финансово-хозяйственной деятельности составляется и раскрывается в пояснительной записке на основе принципов, заложенных в </w:t>
      </w:r>
      <w:r w:rsidR="0051000A">
        <w:rPr>
          <w:sz w:val="28"/>
          <w:szCs w:val="28"/>
        </w:rPr>
        <w:t xml:space="preserve">МСФО </w:t>
      </w:r>
      <w:r w:rsidR="0051000A" w:rsidRPr="0051000A">
        <w:t>(</w:t>
      </w:r>
      <w:r w:rsidR="0051000A">
        <w:rPr>
          <w:bCs/>
          <w:lang w:val="en-US"/>
        </w:rPr>
        <w:t>IAS</w:t>
      </w:r>
      <w:r w:rsidR="0051000A">
        <w:t>)</w:t>
      </w:r>
      <w:r w:rsidR="0051000A" w:rsidRPr="0051000A">
        <w:rPr>
          <w:bCs/>
        </w:rPr>
        <w:t>1</w:t>
      </w:r>
      <w:r w:rsidR="003E7A23">
        <w:t xml:space="preserve"> </w:t>
      </w:r>
      <w:r w:rsidR="0051000A" w:rsidRPr="0051000A">
        <w:t>"</w:t>
      </w:r>
      <w:r w:rsidR="0051000A">
        <w:t>Представление финансовой отчетности</w:t>
      </w:r>
      <w:r w:rsidRPr="00A14330">
        <w:rPr>
          <w:sz w:val="28"/>
          <w:szCs w:val="28"/>
        </w:rPr>
        <w:t>». Отчет о результатах финанс</w:t>
      </w:r>
      <w:r w:rsidRPr="00A14330">
        <w:rPr>
          <w:sz w:val="28"/>
          <w:szCs w:val="28"/>
        </w:rPr>
        <w:t>о</w:t>
      </w:r>
      <w:r w:rsidRPr="00A14330">
        <w:rPr>
          <w:sz w:val="28"/>
          <w:szCs w:val="28"/>
        </w:rPr>
        <w:t>во-хозяйственной деятельности характеризует финансовые результаты субъекта за отчетный период.</w:t>
      </w:r>
    </w:p>
    <w:p w:rsidR="00C04600" w:rsidRPr="00A14330" w:rsidRDefault="00C04600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rFonts w:cs="Arial Unicode MS"/>
          <w:sz w:val="28"/>
          <w:szCs w:val="28"/>
        </w:rPr>
      </w:pPr>
      <w:r w:rsidRPr="00A14330">
        <w:rPr>
          <w:sz w:val="28"/>
          <w:szCs w:val="28"/>
        </w:rPr>
        <w:t>Отчет о движении денежных средств составляется и раскрывается в поясн</w:t>
      </w:r>
      <w:r w:rsidRPr="00A14330">
        <w:rPr>
          <w:sz w:val="28"/>
          <w:szCs w:val="28"/>
        </w:rPr>
        <w:t>и</w:t>
      </w:r>
      <w:r w:rsidRPr="00A14330">
        <w:rPr>
          <w:sz w:val="28"/>
          <w:szCs w:val="28"/>
        </w:rPr>
        <w:t xml:space="preserve">тельной записке на основе принципов, заложенных в </w:t>
      </w:r>
      <w:r w:rsidR="0051000A">
        <w:rPr>
          <w:sz w:val="28"/>
          <w:szCs w:val="28"/>
        </w:rPr>
        <w:t xml:space="preserve">МСФО </w:t>
      </w:r>
      <w:r w:rsidR="0051000A" w:rsidRPr="0051000A">
        <w:t>(</w:t>
      </w:r>
      <w:r w:rsidR="0051000A">
        <w:rPr>
          <w:bCs/>
          <w:lang w:val="en-US"/>
        </w:rPr>
        <w:t>IAS</w:t>
      </w:r>
      <w:r w:rsidR="0051000A">
        <w:t>)</w:t>
      </w:r>
      <w:r w:rsidR="00DF38BB">
        <w:rPr>
          <w:bCs/>
        </w:rPr>
        <w:t>7</w:t>
      </w:r>
      <w:r w:rsidR="0051000A" w:rsidRPr="0051000A">
        <w:rPr>
          <w:bCs/>
        </w:rPr>
        <w:t xml:space="preserve"> </w:t>
      </w:r>
      <w:r w:rsidR="0051000A" w:rsidRPr="0051000A">
        <w:t>"</w:t>
      </w:r>
      <w:r w:rsidR="00DF38BB" w:rsidRPr="00A14330">
        <w:rPr>
          <w:sz w:val="28"/>
          <w:szCs w:val="28"/>
        </w:rPr>
        <w:t>Отчет о движении денежных средств</w:t>
      </w:r>
      <w:r w:rsidR="0051000A" w:rsidRPr="00A14330">
        <w:rPr>
          <w:sz w:val="28"/>
          <w:szCs w:val="28"/>
        </w:rPr>
        <w:t xml:space="preserve">». </w:t>
      </w:r>
      <w:r w:rsidRPr="00A14330">
        <w:rPr>
          <w:sz w:val="28"/>
          <w:szCs w:val="28"/>
        </w:rPr>
        <w:t>Отчет о движении денежных средств позволяет оценить изм</w:t>
      </w:r>
      <w:r w:rsidRPr="00A14330">
        <w:rPr>
          <w:sz w:val="28"/>
          <w:szCs w:val="28"/>
        </w:rPr>
        <w:t>е</w:t>
      </w:r>
      <w:r w:rsidRPr="00A14330">
        <w:rPr>
          <w:sz w:val="28"/>
          <w:szCs w:val="28"/>
        </w:rPr>
        <w:t>нения в финансовом положении субъекта, обеспечивая пользователя информацией о поступлении и выбытии денежных средств за отчетный период в разрезе операц</w:t>
      </w:r>
      <w:r w:rsidRPr="00A14330">
        <w:rPr>
          <w:sz w:val="28"/>
          <w:szCs w:val="28"/>
        </w:rPr>
        <w:t>и</w:t>
      </w:r>
      <w:r w:rsidRPr="00A14330">
        <w:rPr>
          <w:sz w:val="28"/>
          <w:szCs w:val="28"/>
        </w:rPr>
        <w:t>онной, инвестиционной и финансовой деятельности.</w:t>
      </w:r>
    </w:p>
    <w:p w:rsidR="00C04600" w:rsidRPr="00A14330" w:rsidRDefault="00783836" w:rsidP="003E7A23">
      <w:pPr>
        <w:pStyle w:val="4"/>
        <w:shd w:val="clear" w:color="auto" w:fill="auto"/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07A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Хозяйственные операции оцениваются, и отчеты по ним ведутся в наци</w:t>
      </w:r>
      <w:r w:rsidR="00C04600" w:rsidRPr="00A14330">
        <w:rPr>
          <w:sz w:val="28"/>
          <w:szCs w:val="28"/>
        </w:rPr>
        <w:t>о</w:t>
      </w:r>
      <w:r w:rsidR="00C04600" w:rsidRPr="00A14330">
        <w:rPr>
          <w:sz w:val="28"/>
          <w:szCs w:val="28"/>
        </w:rPr>
        <w:t>нальной валюте – тенге.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851"/>
          <w:tab w:val="left" w:pos="1086"/>
          <w:tab w:val="left" w:pos="6946"/>
        </w:tabs>
        <w:spacing w:before="0" w:after="0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07A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04600" w:rsidRPr="00A14330">
        <w:rPr>
          <w:sz w:val="28"/>
          <w:szCs w:val="28"/>
        </w:rPr>
        <w:t xml:space="preserve">Операции с иностранной валютой учитываются в тенге с применением курса, установленного </w:t>
      </w:r>
      <w:r w:rsidR="0051000A">
        <w:rPr>
          <w:sz w:val="28"/>
          <w:szCs w:val="28"/>
        </w:rPr>
        <w:t>Национальным банком</w:t>
      </w:r>
      <w:r w:rsidR="00C04600" w:rsidRPr="00A14330">
        <w:rPr>
          <w:sz w:val="28"/>
          <w:szCs w:val="28"/>
        </w:rPr>
        <w:t xml:space="preserve"> на дату совершения операции.</w:t>
      </w:r>
    </w:p>
    <w:p w:rsidR="00C04600" w:rsidRPr="00A14330" w:rsidRDefault="00783836" w:rsidP="003E7A23">
      <w:pPr>
        <w:pStyle w:val="4"/>
        <w:shd w:val="clear" w:color="auto" w:fill="auto"/>
        <w:tabs>
          <w:tab w:val="left" w:pos="1119"/>
        </w:tabs>
        <w:spacing w:before="0" w:after="289" w:line="322" w:lineRule="exact"/>
        <w:ind w:right="-79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607A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04600" w:rsidRPr="00A14330">
        <w:rPr>
          <w:sz w:val="28"/>
          <w:szCs w:val="28"/>
        </w:rPr>
        <w:t xml:space="preserve"> Отчетным периодом для годовой ФО является календарный год, начиная с</w:t>
      </w:r>
      <w:r w:rsidR="00C04600">
        <w:rPr>
          <w:sz w:val="28"/>
          <w:szCs w:val="28"/>
        </w:rPr>
        <w:t xml:space="preserve"> </w:t>
      </w:r>
      <w:r w:rsidR="00C04600" w:rsidRPr="00A14330">
        <w:rPr>
          <w:sz w:val="28"/>
          <w:szCs w:val="28"/>
        </w:rPr>
        <w:t>01 января по 31 декабря.</w:t>
      </w:r>
    </w:p>
    <w:p w:rsidR="00C04600" w:rsidRPr="00A14330" w:rsidRDefault="00DE6641" w:rsidP="00645EE7">
      <w:pPr>
        <w:pStyle w:val="26"/>
        <w:keepNext/>
        <w:keepLines/>
        <w:shd w:val="clear" w:color="auto" w:fill="auto"/>
        <w:spacing w:before="0" w:after="313" w:line="260" w:lineRule="exact"/>
        <w:ind w:right="-79" w:firstLine="709"/>
        <w:rPr>
          <w:sz w:val="28"/>
          <w:szCs w:val="28"/>
        </w:rPr>
      </w:pPr>
      <w:bookmarkStart w:id="13" w:name="bookmark13"/>
      <w:r>
        <w:rPr>
          <w:b/>
          <w:sz w:val="28"/>
          <w:szCs w:val="28"/>
        </w:rPr>
        <w:t xml:space="preserve">Глава </w:t>
      </w:r>
      <w:r w:rsidR="00C04600" w:rsidRPr="001D1E7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C04600" w:rsidRPr="001D1E74">
        <w:rPr>
          <w:b/>
          <w:sz w:val="28"/>
          <w:szCs w:val="28"/>
        </w:rPr>
        <w:t xml:space="preserve"> </w:t>
      </w:r>
      <w:bookmarkEnd w:id="13"/>
      <w:r w:rsidR="00C04600" w:rsidRPr="00A14330">
        <w:rPr>
          <w:b/>
          <w:bCs/>
          <w:sz w:val="28"/>
          <w:szCs w:val="28"/>
        </w:rPr>
        <w:t>Согласование, хранение и рассылка</w:t>
      </w:r>
    </w:p>
    <w:p w:rsidR="006338CF" w:rsidRPr="006338CF" w:rsidRDefault="00641256" w:rsidP="003E7A23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6338CF" w:rsidRPr="006338CF">
        <w:rPr>
          <w:rFonts w:ascii="Times New Roman" w:hAnsi="Times New Roman" w:cs="Times New Roman"/>
          <w:bCs/>
          <w:sz w:val="28"/>
          <w:szCs w:val="28"/>
        </w:rPr>
        <w:t xml:space="preserve">. Согласование и рассылка </w:t>
      </w:r>
      <w:r w:rsidR="00C915A5">
        <w:rPr>
          <w:rFonts w:ascii="Times New Roman" w:hAnsi="Times New Roman" w:cs="Times New Roman"/>
          <w:bCs/>
          <w:sz w:val="28"/>
          <w:szCs w:val="28"/>
        </w:rPr>
        <w:t>настоящего Стандарта</w:t>
      </w:r>
      <w:r w:rsidR="006338CF" w:rsidRPr="006338CF">
        <w:rPr>
          <w:rFonts w:ascii="Times New Roman" w:hAnsi="Times New Roman" w:cs="Times New Roman"/>
          <w:bCs/>
          <w:sz w:val="28"/>
          <w:szCs w:val="28"/>
        </w:rPr>
        <w:t xml:space="preserve"> должны произ</w:t>
      </w:r>
      <w:r w:rsidR="00785824">
        <w:rPr>
          <w:rFonts w:ascii="Times New Roman" w:hAnsi="Times New Roman" w:cs="Times New Roman"/>
          <w:bCs/>
          <w:sz w:val="28"/>
          <w:szCs w:val="28"/>
        </w:rPr>
        <w:t>водиться в соответствии с ДП 003-2020</w:t>
      </w:r>
      <w:r w:rsidR="006338CF" w:rsidRPr="006338CF">
        <w:rPr>
          <w:rFonts w:ascii="Times New Roman" w:hAnsi="Times New Roman" w:cs="Times New Roman"/>
          <w:bCs/>
          <w:sz w:val="28"/>
          <w:szCs w:val="28"/>
        </w:rPr>
        <w:t xml:space="preserve"> Документированная процедура. Управление докуме</w:t>
      </w:r>
      <w:r w:rsidR="006338CF" w:rsidRPr="006338CF">
        <w:rPr>
          <w:rFonts w:ascii="Times New Roman" w:hAnsi="Times New Roman" w:cs="Times New Roman"/>
          <w:bCs/>
          <w:sz w:val="28"/>
          <w:szCs w:val="28"/>
        </w:rPr>
        <w:t>н</w:t>
      </w:r>
      <w:r w:rsidR="006338CF" w:rsidRPr="006338CF">
        <w:rPr>
          <w:rFonts w:ascii="Times New Roman" w:hAnsi="Times New Roman" w:cs="Times New Roman"/>
          <w:bCs/>
          <w:sz w:val="28"/>
          <w:szCs w:val="28"/>
        </w:rPr>
        <w:t xml:space="preserve">тацией. </w:t>
      </w:r>
    </w:p>
    <w:p w:rsidR="006338CF" w:rsidRPr="006338CF" w:rsidRDefault="00641256" w:rsidP="003E7A2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</w:t>
      </w:r>
      <w:r w:rsidR="006338CF" w:rsidRPr="006338CF">
        <w:rPr>
          <w:rFonts w:ascii="Times New Roman" w:hAnsi="Times New Roman" w:cs="Times New Roman"/>
          <w:bCs/>
          <w:sz w:val="28"/>
          <w:szCs w:val="28"/>
        </w:rPr>
        <w:t xml:space="preserve">. Согласование настоящего </w:t>
      </w:r>
      <w:r w:rsidR="00C915A5">
        <w:rPr>
          <w:rFonts w:ascii="Times New Roman" w:hAnsi="Times New Roman" w:cs="Times New Roman"/>
          <w:bCs/>
          <w:sz w:val="28"/>
          <w:szCs w:val="28"/>
        </w:rPr>
        <w:t>Стандарта</w:t>
      </w:r>
      <w:r w:rsidR="006338CF" w:rsidRPr="006338C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6338CF" w:rsidRPr="006338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38CF" w:rsidRPr="006338CF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6338CF" w:rsidRPr="006338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338CF" w:rsidRPr="006338CF">
        <w:rPr>
          <w:rFonts w:ascii="Times New Roman" w:hAnsi="Times New Roman" w:cs="Times New Roman"/>
          <w:sz w:val="28"/>
          <w:szCs w:val="28"/>
        </w:rPr>
        <w:t>.</w:t>
      </w:r>
      <w:r w:rsidR="00AE725A">
        <w:rPr>
          <w:rFonts w:ascii="Times New Roman" w:hAnsi="Times New Roman" w:cs="Times New Roman"/>
          <w:sz w:val="28"/>
          <w:szCs w:val="28"/>
        </w:rPr>
        <w:t xml:space="preserve"> </w:t>
      </w:r>
      <w:r w:rsidR="00C31519">
        <w:rPr>
          <w:rFonts w:ascii="Times New Roman" w:hAnsi="Times New Roman" w:cs="Times New Roman"/>
          <w:sz w:val="28"/>
          <w:szCs w:val="28"/>
        </w:rPr>
        <w:t>проректора</w:t>
      </w:r>
      <w:r w:rsidR="006338CF" w:rsidRPr="006338CF">
        <w:rPr>
          <w:rFonts w:ascii="Times New Roman" w:hAnsi="Times New Roman" w:cs="Times New Roman"/>
          <w:sz w:val="28"/>
          <w:szCs w:val="28"/>
        </w:rPr>
        <w:t xml:space="preserve"> по социальной и хозяйственной работе, </w:t>
      </w:r>
      <w:r w:rsidR="00AE725A">
        <w:rPr>
          <w:rFonts w:ascii="Times New Roman" w:hAnsi="Times New Roman" w:cs="Times New Roman"/>
          <w:sz w:val="28"/>
          <w:szCs w:val="28"/>
        </w:rPr>
        <w:t>и.о. директора</w:t>
      </w:r>
      <w:r w:rsidR="00785824">
        <w:rPr>
          <w:rFonts w:ascii="Times New Roman" w:hAnsi="Times New Roman" w:cs="Times New Roman"/>
          <w:sz w:val="28"/>
          <w:szCs w:val="28"/>
        </w:rPr>
        <w:t xml:space="preserve"> </w:t>
      </w:r>
      <w:r w:rsidR="00AE725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85824">
        <w:rPr>
          <w:rFonts w:ascii="Times New Roman" w:hAnsi="Times New Roman" w:cs="Times New Roman"/>
          <w:sz w:val="28"/>
          <w:szCs w:val="28"/>
        </w:rPr>
        <w:t>администрати</w:t>
      </w:r>
      <w:r w:rsidR="00785824">
        <w:rPr>
          <w:rFonts w:ascii="Times New Roman" w:hAnsi="Times New Roman" w:cs="Times New Roman"/>
          <w:sz w:val="28"/>
          <w:szCs w:val="28"/>
        </w:rPr>
        <w:t>в</w:t>
      </w:r>
      <w:r w:rsidR="00AE725A">
        <w:rPr>
          <w:rFonts w:ascii="Times New Roman" w:hAnsi="Times New Roman" w:cs="Times New Roman"/>
          <w:sz w:val="28"/>
          <w:szCs w:val="28"/>
        </w:rPr>
        <w:t>но-правовой работы</w:t>
      </w:r>
      <w:r w:rsidR="006338CF" w:rsidRPr="006338CF">
        <w:rPr>
          <w:rFonts w:ascii="Times New Roman" w:hAnsi="Times New Roman" w:cs="Times New Roman"/>
          <w:sz w:val="28"/>
          <w:szCs w:val="28"/>
        </w:rPr>
        <w:t>, начальником отдела документационного обеспечения.</w:t>
      </w:r>
    </w:p>
    <w:p w:rsidR="006338CF" w:rsidRPr="006338CF" w:rsidRDefault="006338CF" w:rsidP="003E7A2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41256">
        <w:rPr>
          <w:rFonts w:ascii="Times New Roman" w:hAnsi="Times New Roman" w:cs="Times New Roman"/>
          <w:sz w:val="28"/>
          <w:szCs w:val="28"/>
        </w:rPr>
        <w:t>1</w:t>
      </w:r>
      <w:r w:rsidRPr="006338CF">
        <w:rPr>
          <w:rFonts w:ascii="Times New Roman" w:hAnsi="Times New Roman" w:cs="Times New Roman"/>
          <w:sz w:val="28"/>
          <w:szCs w:val="28"/>
        </w:rPr>
        <w:t xml:space="preserve">. Ответственность за передачу оригинала утвержденного </w:t>
      </w:r>
      <w:r w:rsidR="00C915A5">
        <w:rPr>
          <w:rFonts w:ascii="Times New Roman" w:hAnsi="Times New Roman" w:cs="Times New Roman"/>
          <w:sz w:val="28"/>
          <w:szCs w:val="28"/>
        </w:rPr>
        <w:t>Стандарта</w:t>
      </w:r>
      <w:r w:rsidRPr="006338CF">
        <w:rPr>
          <w:rFonts w:ascii="Times New Roman" w:hAnsi="Times New Roman" w:cs="Times New Roman"/>
          <w:sz w:val="28"/>
          <w:szCs w:val="28"/>
        </w:rPr>
        <w:t xml:space="preserve"> на хр</w:t>
      </w:r>
      <w:r w:rsidRPr="006338CF">
        <w:rPr>
          <w:rFonts w:ascii="Times New Roman" w:hAnsi="Times New Roman" w:cs="Times New Roman"/>
          <w:sz w:val="28"/>
          <w:szCs w:val="28"/>
        </w:rPr>
        <w:t>а</w:t>
      </w:r>
      <w:r w:rsidRPr="006338CF">
        <w:rPr>
          <w:rFonts w:ascii="Times New Roman" w:hAnsi="Times New Roman" w:cs="Times New Roman"/>
          <w:sz w:val="28"/>
          <w:szCs w:val="28"/>
        </w:rPr>
        <w:t xml:space="preserve">нение в ОДО несет </w:t>
      </w:r>
      <w:r w:rsidR="00AE725A">
        <w:rPr>
          <w:rFonts w:ascii="Times New Roman" w:hAnsi="Times New Roman" w:cs="Times New Roman"/>
          <w:sz w:val="28"/>
          <w:szCs w:val="28"/>
        </w:rPr>
        <w:t>и.о. директора (главный бухгалтер) финансового департамента</w:t>
      </w:r>
      <w:r w:rsidRPr="006338CF">
        <w:rPr>
          <w:rFonts w:ascii="Times New Roman" w:hAnsi="Times New Roman" w:cs="Times New Roman"/>
          <w:sz w:val="28"/>
          <w:szCs w:val="28"/>
        </w:rPr>
        <w:t>.</w:t>
      </w:r>
    </w:p>
    <w:p w:rsidR="006338CF" w:rsidRPr="006338CF" w:rsidRDefault="006338CF" w:rsidP="003E7A2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8CF">
        <w:rPr>
          <w:rFonts w:ascii="Times New Roman" w:hAnsi="Times New Roman" w:cs="Times New Roman"/>
          <w:sz w:val="28"/>
          <w:szCs w:val="28"/>
        </w:rPr>
        <w:t>4</w:t>
      </w:r>
      <w:r w:rsidR="00641256">
        <w:rPr>
          <w:rFonts w:ascii="Times New Roman" w:hAnsi="Times New Roman" w:cs="Times New Roman"/>
          <w:sz w:val="28"/>
          <w:szCs w:val="28"/>
        </w:rPr>
        <w:t>2</w:t>
      </w:r>
      <w:r w:rsidRPr="006338CF">
        <w:rPr>
          <w:rFonts w:ascii="Times New Roman" w:hAnsi="Times New Roman" w:cs="Times New Roman"/>
          <w:sz w:val="28"/>
          <w:szCs w:val="28"/>
        </w:rPr>
        <w:t xml:space="preserve">. Рассылка учтенных рабочих экземпляров </w:t>
      </w:r>
      <w:r w:rsidR="00C915A5">
        <w:rPr>
          <w:rFonts w:ascii="Times New Roman" w:hAnsi="Times New Roman" w:cs="Times New Roman"/>
          <w:sz w:val="28"/>
          <w:szCs w:val="28"/>
        </w:rPr>
        <w:t>Стандарта</w:t>
      </w:r>
      <w:r w:rsidRPr="006338CF">
        <w:rPr>
          <w:rFonts w:ascii="Times New Roman" w:hAnsi="Times New Roman" w:cs="Times New Roman"/>
          <w:sz w:val="28"/>
          <w:szCs w:val="28"/>
        </w:rPr>
        <w:t xml:space="preserve"> должна осуществляться ОДО по следующим адресам: проректорам, </w:t>
      </w:r>
      <w:r w:rsidR="00AE725A">
        <w:rPr>
          <w:rFonts w:ascii="Times New Roman" w:hAnsi="Times New Roman" w:cs="Times New Roman"/>
          <w:sz w:val="28"/>
          <w:szCs w:val="28"/>
        </w:rPr>
        <w:t>финансовому департаменту</w:t>
      </w:r>
      <w:r w:rsidRPr="006338CF">
        <w:rPr>
          <w:rFonts w:ascii="Times New Roman" w:hAnsi="Times New Roman" w:cs="Times New Roman"/>
          <w:sz w:val="28"/>
          <w:szCs w:val="28"/>
        </w:rPr>
        <w:t>,</w:t>
      </w:r>
      <w:r w:rsidRPr="006338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5EE7">
        <w:rPr>
          <w:rFonts w:ascii="Times New Roman" w:hAnsi="Times New Roman" w:cs="Times New Roman"/>
          <w:sz w:val="28"/>
          <w:szCs w:val="28"/>
          <w:lang w:val="kk-KZ"/>
        </w:rPr>
        <w:t>отделу</w:t>
      </w:r>
      <w:r w:rsidR="0055724A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государственных закупок,</w:t>
      </w:r>
      <w:r w:rsidR="000744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25A">
        <w:rPr>
          <w:rFonts w:ascii="Times New Roman" w:hAnsi="Times New Roman" w:cs="Times New Roman"/>
          <w:sz w:val="28"/>
          <w:szCs w:val="28"/>
          <w:lang w:val="kk-KZ"/>
        </w:rPr>
        <w:t>департаменту административно-правовой работы</w:t>
      </w:r>
      <w:r w:rsidR="000744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7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38CF">
        <w:rPr>
          <w:rFonts w:ascii="Times New Roman" w:hAnsi="Times New Roman" w:cs="Times New Roman"/>
          <w:sz w:val="28"/>
          <w:szCs w:val="28"/>
          <w:lang w:val="kk-KZ"/>
        </w:rPr>
        <w:t>структурным подразделениям.</w:t>
      </w:r>
    </w:p>
    <w:sectPr w:rsidR="006338CF" w:rsidRPr="006338CF" w:rsidSect="00DC43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7"/>
      <w:pgMar w:top="765" w:right="663" w:bottom="425" w:left="1043" w:header="42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10" w:rsidRDefault="00673310">
      <w:r>
        <w:separator/>
      </w:r>
    </w:p>
  </w:endnote>
  <w:endnote w:type="continuationSeparator" w:id="0">
    <w:p w:rsidR="00673310" w:rsidRDefault="0067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42" w:rsidRDefault="00124C42" w:rsidP="009F3587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24C42" w:rsidRDefault="00124C42" w:rsidP="009F358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42" w:rsidRDefault="00124C42" w:rsidP="009F3587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9C" w:rsidRDefault="0036039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00" w:rsidRPr="006A4491" w:rsidRDefault="00C04600" w:rsidP="00226F56">
    <w:pPr>
      <w:pStyle w:val="ac"/>
      <w:framePr w:wrap="auto" w:vAnchor="text" w:hAnchor="margin" w:xAlign="center" w:y="1"/>
      <w:rPr>
        <w:rStyle w:val="af1"/>
        <w:rFonts w:ascii="Times New Roman" w:hAnsi="Times New Roman"/>
      </w:rPr>
    </w:pPr>
  </w:p>
  <w:p w:rsidR="00C04600" w:rsidRDefault="00C04600" w:rsidP="00701DC5">
    <w:pPr>
      <w:pStyle w:val="ac"/>
      <w:ind w:right="360"/>
      <w:jc w:val="center"/>
    </w:pPr>
  </w:p>
  <w:p w:rsidR="00C04600" w:rsidRDefault="00C04600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9C" w:rsidRDefault="003603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10" w:rsidRDefault="00673310"/>
  </w:footnote>
  <w:footnote w:type="continuationSeparator" w:id="0">
    <w:p w:rsidR="00673310" w:rsidRDefault="006733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54" w:rsidRDefault="005F3354">
    <w:pPr>
      <w:pStyle w:val="aa"/>
      <w:jc w:val="center"/>
    </w:pPr>
  </w:p>
  <w:p w:rsidR="00124C42" w:rsidRPr="00905129" w:rsidRDefault="00124C42" w:rsidP="009F3587">
    <w:pPr>
      <w:pStyle w:val="aa"/>
      <w:jc w:val="center"/>
      <w:rPr>
        <w:rFonts w:ascii="Times New Roman" w:hAnsi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B1" w:rsidRDefault="00BA3A19" w:rsidP="00BA3A19">
    <w:pPr>
      <w:pStyle w:val="aa"/>
      <w:tabs>
        <w:tab w:val="clear" w:pos="4677"/>
        <w:tab w:val="clear" w:pos="9355"/>
        <w:tab w:val="left" w:pos="445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9C" w:rsidRDefault="0036039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015677"/>
      <w:docPartObj>
        <w:docPartGallery w:val="Page Numbers (Top of Page)"/>
        <w:docPartUnique/>
      </w:docPartObj>
    </w:sdtPr>
    <w:sdtEndPr/>
    <w:sdtContent>
      <w:p w:rsidR="001C6F70" w:rsidRDefault="001C6F70">
        <w:pPr>
          <w:pStyle w:val="aa"/>
          <w:jc w:val="center"/>
        </w:pPr>
        <w:r w:rsidRPr="00DC430F">
          <w:rPr>
            <w:rFonts w:ascii="Times New Roman" w:hAnsi="Times New Roman"/>
            <w:sz w:val="28"/>
            <w:szCs w:val="28"/>
          </w:rPr>
          <w:fldChar w:fldCharType="begin"/>
        </w:r>
        <w:r w:rsidRPr="00DC430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430F">
          <w:rPr>
            <w:rFonts w:ascii="Times New Roman" w:hAnsi="Times New Roman"/>
            <w:sz w:val="28"/>
            <w:szCs w:val="28"/>
          </w:rPr>
          <w:fldChar w:fldCharType="separate"/>
        </w:r>
        <w:r w:rsidR="00674D17">
          <w:rPr>
            <w:rFonts w:ascii="Times New Roman" w:hAnsi="Times New Roman"/>
            <w:noProof/>
            <w:sz w:val="28"/>
            <w:szCs w:val="28"/>
          </w:rPr>
          <w:t>2</w:t>
        </w:r>
        <w:r w:rsidRPr="00DC430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4600" w:rsidRPr="00A933B4" w:rsidRDefault="00CD07B2" w:rsidP="00337EC9">
    <w:pPr>
      <w:jc w:val="center"/>
      <w:rPr>
        <w:rFonts w:ascii="Times New Roman" w:hAnsi="Times New Roman" w:cs="Times New Roman"/>
        <w:b/>
        <w:bCs/>
        <w:caps/>
        <w:color w:val="auto"/>
        <w:sz w:val="28"/>
        <w:szCs w:val="28"/>
      </w:rPr>
    </w:pPr>
    <w:r>
      <w:rPr>
        <w:rFonts w:ascii="Times New Roman" w:hAnsi="Times New Roman" w:cs="Times New Roman"/>
        <w:b/>
        <w:bCs/>
        <w:caps/>
        <w:color w:val="auto"/>
        <w:sz w:val="28"/>
        <w:szCs w:val="28"/>
      </w:rPr>
      <w:t>СО 35</w:t>
    </w:r>
    <w:r w:rsidR="001543C2">
      <w:rPr>
        <w:rFonts w:ascii="Times New Roman" w:hAnsi="Times New Roman" w:cs="Times New Roman"/>
        <w:b/>
        <w:bCs/>
        <w:caps/>
        <w:color w:val="auto"/>
        <w:sz w:val="28"/>
        <w:szCs w:val="28"/>
      </w:rPr>
      <w:t>6-2020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54" w:rsidRDefault="005F3354" w:rsidP="00A933B4">
    <w:pPr>
      <w:pStyle w:val="aa"/>
      <w:tabs>
        <w:tab w:val="left" w:pos="2376"/>
      </w:tabs>
      <w:jc w:val="center"/>
      <w:rPr>
        <w:rFonts w:ascii="Times New Roman" w:hAnsi="Times New Roman"/>
        <w:b/>
        <w:sz w:val="28"/>
        <w:szCs w:val="28"/>
      </w:rPr>
    </w:pPr>
  </w:p>
  <w:p w:rsidR="0036039C" w:rsidRPr="00C81032" w:rsidRDefault="00A933B4" w:rsidP="00A933B4">
    <w:pPr>
      <w:pStyle w:val="aa"/>
      <w:tabs>
        <w:tab w:val="left" w:pos="2376"/>
      </w:tabs>
      <w:jc w:val="center"/>
      <w:rPr>
        <w:rFonts w:ascii="Times New Roman" w:hAnsi="Times New Roman"/>
        <w:b/>
        <w:sz w:val="28"/>
        <w:szCs w:val="28"/>
      </w:rPr>
    </w:pPr>
    <w:r w:rsidRPr="00C81032">
      <w:rPr>
        <w:rFonts w:ascii="Times New Roman" w:hAnsi="Times New Roman"/>
        <w:b/>
        <w:sz w:val="28"/>
        <w:szCs w:val="28"/>
      </w:rPr>
      <w:t>СО</w:t>
    </w:r>
    <w:r w:rsidR="00C81032" w:rsidRPr="00C81032">
      <w:rPr>
        <w:rFonts w:ascii="Times New Roman" w:hAnsi="Times New Roman"/>
        <w:b/>
        <w:sz w:val="28"/>
        <w:szCs w:val="28"/>
      </w:rPr>
      <w:t xml:space="preserve"> 026</w:t>
    </w:r>
    <w:r w:rsidRPr="00C81032">
      <w:rPr>
        <w:rFonts w:ascii="Times New Roman" w:hAnsi="Times New Roman"/>
        <w:b/>
        <w:sz w:val="28"/>
        <w:szCs w:val="28"/>
      </w:rPr>
      <w:t>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D40"/>
    <w:multiLevelType w:val="multilevel"/>
    <w:tmpl w:val="5E2E5FF0"/>
    <w:lvl w:ilvl="0">
      <w:start w:val="2"/>
      <w:numFmt w:val="decimal"/>
      <w:lvlText w:val="9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F90DE6"/>
    <w:multiLevelType w:val="multilevel"/>
    <w:tmpl w:val="D60E66F4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AA07C2"/>
    <w:multiLevelType w:val="multilevel"/>
    <w:tmpl w:val="B638043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3">
    <w:nsid w:val="159C369C"/>
    <w:multiLevelType w:val="multilevel"/>
    <w:tmpl w:val="78B8C17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DF4B30"/>
    <w:multiLevelType w:val="multilevel"/>
    <w:tmpl w:val="2F961E5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1A776F7A"/>
    <w:multiLevelType w:val="hybridMultilevel"/>
    <w:tmpl w:val="0DC8F546"/>
    <w:lvl w:ilvl="0" w:tplc="E8FA7FC4">
      <w:start w:val="2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8C0703"/>
    <w:multiLevelType w:val="multilevel"/>
    <w:tmpl w:val="6122D7C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1C7278B6"/>
    <w:multiLevelType w:val="hybridMultilevel"/>
    <w:tmpl w:val="C6FEBAC6"/>
    <w:lvl w:ilvl="0" w:tplc="AA4831AA">
      <w:start w:val="8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224581"/>
    <w:multiLevelType w:val="hybridMultilevel"/>
    <w:tmpl w:val="C0B6813A"/>
    <w:lvl w:ilvl="0" w:tplc="42B8D8DA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E5D10F8"/>
    <w:multiLevelType w:val="multilevel"/>
    <w:tmpl w:val="F22AC1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1D81B0A"/>
    <w:multiLevelType w:val="multilevel"/>
    <w:tmpl w:val="24F2E3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20C4BC1"/>
    <w:multiLevelType w:val="multilevel"/>
    <w:tmpl w:val="D46CF3D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3B920DE"/>
    <w:multiLevelType w:val="hybridMultilevel"/>
    <w:tmpl w:val="7804BE06"/>
    <w:lvl w:ilvl="0" w:tplc="023C201E">
      <w:start w:val="3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E35B31"/>
    <w:multiLevelType w:val="multilevel"/>
    <w:tmpl w:val="575864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2D47D2"/>
    <w:multiLevelType w:val="multilevel"/>
    <w:tmpl w:val="15C20D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26BC3609"/>
    <w:multiLevelType w:val="multilevel"/>
    <w:tmpl w:val="7FF2C7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16">
    <w:nsid w:val="2BC01558"/>
    <w:multiLevelType w:val="multilevel"/>
    <w:tmpl w:val="0E1A80C0"/>
    <w:lvl w:ilvl="0">
      <w:start w:val="1"/>
      <w:numFmt w:val="decimal"/>
      <w:lvlText w:val="6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C904F61"/>
    <w:multiLevelType w:val="hybridMultilevel"/>
    <w:tmpl w:val="790A0DF2"/>
    <w:lvl w:ilvl="0" w:tplc="33664AA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457E13"/>
    <w:multiLevelType w:val="multilevel"/>
    <w:tmpl w:val="09101C4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E51053A"/>
    <w:multiLevelType w:val="multilevel"/>
    <w:tmpl w:val="6DB2A31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3B74058"/>
    <w:multiLevelType w:val="multilevel"/>
    <w:tmpl w:val="7A30FF62"/>
    <w:lvl w:ilvl="0">
      <w:start w:val="6"/>
      <w:numFmt w:val="decimal"/>
      <w:lvlText w:val="%1"/>
      <w:lvlJc w:val="left"/>
      <w:pPr>
        <w:ind w:left="10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cs="Times New Roman" w:hint="default"/>
      </w:rPr>
    </w:lvl>
  </w:abstractNum>
  <w:abstractNum w:abstractNumId="21">
    <w:nsid w:val="34253C33"/>
    <w:multiLevelType w:val="hybridMultilevel"/>
    <w:tmpl w:val="2ABA805A"/>
    <w:lvl w:ilvl="0" w:tplc="5E7E6BBA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AC67183"/>
    <w:multiLevelType w:val="multilevel"/>
    <w:tmpl w:val="00249E20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3">
    <w:nsid w:val="3BB418EC"/>
    <w:multiLevelType w:val="multilevel"/>
    <w:tmpl w:val="8558086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98117E9"/>
    <w:multiLevelType w:val="multilevel"/>
    <w:tmpl w:val="0C54576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5">
    <w:nsid w:val="4BA13631"/>
    <w:multiLevelType w:val="hybridMultilevel"/>
    <w:tmpl w:val="7FA4346C"/>
    <w:lvl w:ilvl="0" w:tplc="750A9F0E">
      <w:start w:val="14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6">
    <w:nsid w:val="4CBB679D"/>
    <w:multiLevelType w:val="multilevel"/>
    <w:tmpl w:val="43BE415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518C2A98"/>
    <w:multiLevelType w:val="multilevel"/>
    <w:tmpl w:val="A808E07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3104F9D"/>
    <w:multiLevelType w:val="multilevel"/>
    <w:tmpl w:val="1570AA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563A3E5A"/>
    <w:multiLevelType w:val="hybridMultilevel"/>
    <w:tmpl w:val="ED6040AE"/>
    <w:lvl w:ilvl="0" w:tplc="FAF65562">
      <w:start w:val="1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>
    <w:nsid w:val="569730F4"/>
    <w:multiLevelType w:val="multilevel"/>
    <w:tmpl w:val="9D6268D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1914CD1"/>
    <w:multiLevelType w:val="hybridMultilevel"/>
    <w:tmpl w:val="1B84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C13A2"/>
    <w:multiLevelType w:val="multilevel"/>
    <w:tmpl w:val="BF9672F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1F11ABE"/>
    <w:multiLevelType w:val="multilevel"/>
    <w:tmpl w:val="2E10A5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3D762B"/>
    <w:multiLevelType w:val="multilevel"/>
    <w:tmpl w:val="5BE60B4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5">
    <w:nsid w:val="66E93563"/>
    <w:multiLevelType w:val="multilevel"/>
    <w:tmpl w:val="A3A224EA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E451263"/>
    <w:multiLevelType w:val="hybridMultilevel"/>
    <w:tmpl w:val="83723910"/>
    <w:lvl w:ilvl="0" w:tplc="60202714">
      <w:start w:val="4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7">
    <w:nsid w:val="76363F94"/>
    <w:multiLevelType w:val="multilevel"/>
    <w:tmpl w:val="2F961E5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8">
    <w:nsid w:val="76FB5E66"/>
    <w:multiLevelType w:val="multilevel"/>
    <w:tmpl w:val="5E7E5CEA"/>
    <w:lvl w:ilvl="0">
      <w:start w:val="1"/>
      <w:numFmt w:val="decimal"/>
      <w:lvlText w:val="9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7B93D61"/>
    <w:multiLevelType w:val="multilevel"/>
    <w:tmpl w:val="CD9A073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0">
    <w:nsid w:val="787F04B7"/>
    <w:multiLevelType w:val="multilevel"/>
    <w:tmpl w:val="392816FC"/>
    <w:lvl w:ilvl="0">
      <w:start w:val="1"/>
      <w:numFmt w:val="decimal"/>
      <w:lvlText w:val="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A8758B6"/>
    <w:multiLevelType w:val="multilevel"/>
    <w:tmpl w:val="2F961E5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2">
    <w:nsid w:val="7E57356A"/>
    <w:multiLevelType w:val="multilevel"/>
    <w:tmpl w:val="52364690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33"/>
  </w:num>
  <w:num w:numId="2">
    <w:abstractNumId w:val="13"/>
  </w:num>
  <w:num w:numId="3">
    <w:abstractNumId w:val="1"/>
  </w:num>
  <w:num w:numId="4">
    <w:abstractNumId w:val="16"/>
  </w:num>
  <w:num w:numId="5">
    <w:abstractNumId w:val="35"/>
  </w:num>
  <w:num w:numId="6">
    <w:abstractNumId w:val="23"/>
  </w:num>
  <w:num w:numId="7">
    <w:abstractNumId w:val="30"/>
  </w:num>
  <w:num w:numId="8">
    <w:abstractNumId w:val="38"/>
  </w:num>
  <w:num w:numId="9">
    <w:abstractNumId w:val="0"/>
  </w:num>
  <w:num w:numId="10">
    <w:abstractNumId w:val="40"/>
  </w:num>
  <w:num w:numId="11">
    <w:abstractNumId w:val="3"/>
  </w:num>
  <w:num w:numId="12">
    <w:abstractNumId w:val="17"/>
  </w:num>
  <w:num w:numId="13">
    <w:abstractNumId w:val="19"/>
  </w:num>
  <w:num w:numId="14">
    <w:abstractNumId w:val="42"/>
  </w:num>
  <w:num w:numId="15">
    <w:abstractNumId w:val="7"/>
  </w:num>
  <w:num w:numId="16">
    <w:abstractNumId w:val="36"/>
  </w:num>
  <w:num w:numId="17">
    <w:abstractNumId w:val="32"/>
  </w:num>
  <w:num w:numId="18">
    <w:abstractNumId w:val="2"/>
  </w:num>
  <w:num w:numId="19">
    <w:abstractNumId w:val="20"/>
  </w:num>
  <w:num w:numId="20">
    <w:abstractNumId w:val="10"/>
  </w:num>
  <w:num w:numId="21">
    <w:abstractNumId w:val="26"/>
  </w:num>
  <w:num w:numId="22">
    <w:abstractNumId w:val="27"/>
  </w:num>
  <w:num w:numId="23">
    <w:abstractNumId w:val="41"/>
  </w:num>
  <w:num w:numId="24">
    <w:abstractNumId w:val="37"/>
  </w:num>
  <w:num w:numId="25">
    <w:abstractNumId w:val="4"/>
  </w:num>
  <w:num w:numId="26">
    <w:abstractNumId w:val="15"/>
  </w:num>
  <w:num w:numId="27">
    <w:abstractNumId w:val="22"/>
  </w:num>
  <w:num w:numId="28">
    <w:abstractNumId w:val="39"/>
  </w:num>
  <w:num w:numId="29">
    <w:abstractNumId w:val="6"/>
  </w:num>
  <w:num w:numId="30">
    <w:abstractNumId w:val="18"/>
  </w:num>
  <w:num w:numId="31">
    <w:abstractNumId w:val="34"/>
  </w:num>
  <w:num w:numId="32">
    <w:abstractNumId w:val="28"/>
  </w:num>
  <w:num w:numId="33">
    <w:abstractNumId w:val="14"/>
  </w:num>
  <w:num w:numId="34">
    <w:abstractNumId w:val="24"/>
  </w:num>
  <w:num w:numId="35">
    <w:abstractNumId w:val="21"/>
  </w:num>
  <w:num w:numId="36">
    <w:abstractNumId w:val="11"/>
  </w:num>
  <w:num w:numId="37">
    <w:abstractNumId w:val="8"/>
  </w:num>
  <w:num w:numId="38">
    <w:abstractNumId w:val="29"/>
  </w:num>
  <w:num w:numId="39">
    <w:abstractNumId w:val="9"/>
  </w:num>
  <w:num w:numId="40">
    <w:abstractNumId w:val="31"/>
  </w:num>
  <w:num w:numId="41">
    <w:abstractNumId w:val="25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4D"/>
    <w:rsid w:val="00000D72"/>
    <w:rsid w:val="0001103A"/>
    <w:rsid w:val="000202C8"/>
    <w:rsid w:val="000229BF"/>
    <w:rsid w:val="00022C74"/>
    <w:rsid w:val="00030DCF"/>
    <w:rsid w:val="00045646"/>
    <w:rsid w:val="0005246D"/>
    <w:rsid w:val="00063F67"/>
    <w:rsid w:val="00065124"/>
    <w:rsid w:val="00074491"/>
    <w:rsid w:val="00095718"/>
    <w:rsid w:val="000B053C"/>
    <w:rsid w:val="000D1D0A"/>
    <w:rsid w:val="000E181A"/>
    <w:rsid w:val="000F670F"/>
    <w:rsid w:val="00100969"/>
    <w:rsid w:val="00115A90"/>
    <w:rsid w:val="0012244A"/>
    <w:rsid w:val="0012350A"/>
    <w:rsid w:val="001240E0"/>
    <w:rsid w:val="00124C42"/>
    <w:rsid w:val="00125B9C"/>
    <w:rsid w:val="00127730"/>
    <w:rsid w:val="001366C7"/>
    <w:rsid w:val="001477D7"/>
    <w:rsid w:val="00147919"/>
    <w:rsid w:val="001543C2"/>
    <w:rsid w:val="00161D84"/>
    <w:rsid w:val="001624EE"/>
    <w:rsid w:val="001900EF"/>
    <w:rsid w:val="00190DDD"/>
    <w:rsid w:val="001B0FFA"/>
    <w:rsid w:val="001B4FA6"/>
    <w:rsid w:val="001C33ED"/>
    <w:rsid w:val="001C559E"/>
    <w:rsid w:val="001C6D29"/>
    <w:rsid w:val="001C6F70"/>
    <w:rsid w:val="001D0196"/>
    <w:rsid w:val="001D1E74"/>
    <w:rsid w:val="001D367E"/>
    <w:rsid w:val="0021068E"/>
    <w:rsid w:val="00215F99"/>
    <w:rsid w:val="00223BDA"/>
    <w:rsid w:val="00226F56"/>
    <w:rsid w:val="0023305C"/>
    <w:rsid w:val="0023425A"/>
    <w:rsid w:val="00266B6E"/>
    <w:rsid w:val="0029346F"/>
    <w:rsid w:val="002B21C6"/>
    <w:rsid w:val="002B2DC1"/>
    <w:rsid w:val="002B444D"/>
    <w:rsid w:val="002B7ED9"/>
    <w:rsid w:val="002C2084"/>
    <w:rsid w:val="002D0159"/>
    <w:rsid w:val="002D345C"/>
    <w:rsid w:val="002D53A4"/>
    <w:rsid w:val="002D7E92"/>
    <w:rsid w:val="00305285"/>
    <w:rsid w:val="00325931"/>
    <w:rsid w:val="00327693"/>
    <w:rsid w:val="00327BA1"/>
    <w:rsid w:val="0033781C"/>
    <w:rsid w:val="00337EC9"/>
    <w:rsid w:val="003525DD"/>
    <w:rsid w:val="003530F5"/>
    <w:rsid w:val="0036039C"/>
    <w:rsid w:val="0036774A"/>
    <w:rsid w:val="00371E73"/>
    <w:rsid w:val="003739D9"/>
    <w:rsid w:val="00374E57"/>
    <w:rsid w:val="003809FB"/>
    <w:rsid w:val="003A0186"/>
    <w:rsid w:val="003C0F8E"/>
    <w:rsid w:val="003C21FA"/>
    <w:rsid w:val="003C4C36"/>
    <w:rsid w:val="003D10E0"/>
    <w:rsid w:val="003E7A23"/>
    <w:rsid w:val="003F279D"/>
    <w:rsid w:val="003F4F79"/>
    <w:rsid w:val="00417290"/>
    <w:rsid w:val="00424C5F"/>
    <w:rsid w:val="00437D0F"/>
    <w:rsid w:val="0044370C"/>
    <w:rsid w:val="00446733"/>
    <w:rsid w:val="00463E98"/>
    <w:rsid w:val="00473DF1"/>
    <w:rsid w:val="00496AEC"/>
    <w:rsid w:val="004B3C43"/>
    <w:rsid w:val="004B5CB9"/>
    <w:rsid w:val="004B74A8"/>
    <w:rsid w:val="004E14CD"/>
    <w:rsid w:val="004F20C6"/>
    <w:rsid w:val="00505962"/>
    <w:rsid w:val="0051000A"/>
    <w:rsid w:val="0052048E"/>
    <w:rsid w:val="00522EC8"/>
    <w:rsid w:val="0052439E"/>
    <w:rsid w:val="00526620"/>
    <w:rsid w:val="00526D59"/>
    <w:rsid w:val="00531DA8"/>
    <w:rsid w:val="00546DDC"/>
    <w:rsid w:val="0055724A"/>
    <w:rsid w:val="005607AA"/>
    <w:rsid w:val="00564A61"/>
    <w:rsid w:val="005678D7"/>
    <w:rsid w:val="005777D6"/>
    <w:rsid w:val="00577812"/>
    <w:rsid w:val="00583AEA"/>
    <w:rsid w:val="005931B1"/>
    <w:rsid w:val="005946DE"/>
    <w:rsid w:val="005954D9"/>
    <w:rsid w:val="005A79F3"/>
    <w:rsid w:val="005B0C3A"/>
    <w:rsid w:val="005F3354"/>
    <w:rsid w:val="00601791"/>
    <w:rsid w:val="0061051C"/>
    <w:rsid w:val="00623F3B"/>
    <w:rsid w:val="0063163F"/>
    <w:rsid w:val="00631DE9"/>
    <w:rsid w:val="006338CF"/>
    <w:rsid w:val="00641256"/>
    <w:rsid w:val="00641513"/>
    <w:rsid w:val="00645EE7"/>
    <w:rsid w:val="0064632F"/>
    <w:rsid w:val="006616A5"/>
    <w:rsid w:val="006621B3"/>
    <w:rsid w:val="006707B2"/>
    <w:rsid w:val="00673310"/>
    <w:rsid w:val="00674732"/>
    <w:rsid w:val="00674D17"/>
    <w:rsid w:val="0068087A"/>
    <w:rsid w:val="006911D8"/>
    <w:rsid w:val="00693F73"/>
    <w:rsid w:val="006A2FAD"/>
    <w:rsid w:val="006A4491"/>
    <w:rsid w:val="006C6074"/>
    <w:rsid w:val="006E5F75"/>
    <w:rsid w:val="006E739D"/>
    <w:rsid w:val="00701DC5"/>
    <w:rsid w:val="00730443"/>
    <w:rsid w:val="0074463F"/>
    <w:rsid w:val="00750C96"/>
    <w:rsid w:val="00755304"/>
    <w:rsid w:val="00783836"/>
    <w:rsid w:val="00785824"/>
    <w:rsid w:val="007A16D5"/>
    <w:rsid w:val="007C572F"/>
    <w:rsid w:val="007D1C50"/>
    <w:rsid w:val="007D2BB9"/>
    <w:rsid w:val="007E5366"/>
    <w:rsid w:val="00802376"/>
    <w:rsid w:val="00813BA2"/>
    <w:rsid w:val="008205AA"/>
    <w:rsid w:val="008236A3"/>
    <w:rsid w:val="00834840"/>
    <w:rsid w:val="008379B5"/>
    <w:rsid w:val="00856749"/>
    <w:rsid w:val="008617AE"/>
    <w:rsid w:val="00874411"/>
    <w:rsid w:val="008811BE"/>
    <w:rsid w:val="008950D2"/>
    <w:rsid w:val="008A563C"/>
    <w:rsid w:val="009018ED"/>
    <w:rsid w:val="00905129"/>
    <w:rsid w:val="00910CCA"/>
    <w:rsid w:val="00912A18"/>
    <w:rsid w:val="00932A70"/>
    <w:rsid w:val="0095082E"/>
    <w:rsid w:val="00951202"/>
    <w:rsid w:val="0095238E"/>
    <w:rsid w:val="0095758D"/>
    <w:rsid w:val="0098219B"/>
    <w:rsid w:val="009B2F75"/>
    <w:rsid w:val="009C5849"/>
    <w:rsid w:val="009F071D"/>
    <w:rsid w:val="009F23CD"/>
    <w:rsid w:val="009F3587"/>
    <w:rsid w:val="009F645A"/>
    <w:rsid w:val="009F6D34"/>
    <w:rsid w:val="00A01CA7"/>
    <w:rsid w:val="00A14330"/>
    <w:rsid w:val="00A27E70"/>
    <w:rsid w:val="00A32A06"/>
    <w:rsid w:val="00A37776"/>
    <w:rsid w:val="00A42EB2"/>
    <w:rsid w:val="00A44309"/>
    <w:rsid w:val="00A575DA"/>
    <w:rsid w:val="00A62E4A"/>
    <w:rsid w:val="00A63E4E"/>
    <w:rsid w:val="00A85B97"/>
    <w:rsid w:val="00A933B4"/>
    <w:rsid w:val="00A93D77"/>
    <w:rsid w:val="00AA5C5A"/>
    <w:rsid w:val="00AE725A"/>
    <w:rsid w:val="00AF20D2"/>
    <w:rsid w:val="00AF5118"/>
    <w:rsid w:val="00B02298"/>
    <w:rsid w:val="00B12996"/>
    <w:rsid w:val="00B27C75"/>
    <w:rsid w:val="00B33C18"/>
    <w:rsid w:val="00B3686F"/>
    <w:rsid w:val="00B6009D"/>
    <w:rsid w:val="00B663E3"/>
    <w:rsid w:val="00B66BEE"/>
    <w:rsid w:val="00B73AD3"/>
    <w:rsid w:val="00B76CD6"/>
    <w:rsid w:val="00B802A8"/>
    <w:rsid w:val="00BA3A19"/>
    <w:rsid w:val="00BB651C"/>
    <w:rsid w:val="00BC279D"/>
    <w:rsid w:val="00BC2B26"/>
    <w:rsid w:val="00C00371"/>
    <w:rsid w:val="00C03ED3"/>
    <w:rsid w:val="00C04600"/>
    <w:rsid w:val="00C07817"/>
    <w:rsid w:val="00C31519"/>
    <w:rsid w:val="00C330E3"/>
    <w:rsid w:val="00C54D2D"/>
    <w:rsid w:val="00C5518F"/>
    <w:rsid w:val="00C566AB"/>
    <w:rsid w:val="00C61536"/>
    <w:rsid w:val="00C76470"/>
    <w:rsid w:val="00C80A6D"/>
    <w:rsid w:val="00C81032"/>
    <w:rsid w:val="00C81EC0"/>
    <w:rsid w:val="00C915A5"/>
    <w:rsid w:val="00CB2F52"/>
    <w:rsid w:val="00CC41E8"/>
    <w:rsid w:val="00CC5394"/>
    <w:rsid w:val="00CD07B2"/>
    <w:rsid w:val="00CD2790"/>
    <w:rsid w:val="00CD38C9"/>
    <w:rsid w:val="00CD3E96"/>
    <w:rsid w:val="00CD4532"/>
    <w:rsid w:val="00CE2B14"/>
    <w:rsid w:val="00CE645D"/>
    <w:rsid w:val="00CF3B2C"/>
    <w:rsid w:val="00D03E11"/>
    <w:rsid w:val="00D0579F"/>
    <w:rsid w:val="00D15A9A"/>
    <w:rsid w:val="00D272B0"/>
    <w:rsid w:val="00D27F80"/>
    <w:rsid w:val="00D30481"/>
    <w:rsid w:val="00D635DD"/>
    <w:rsid w:val="00D924CB"/>
    <w:rsid w:val="00D93B87"/>
    <w:rsid w:val="00D97917"/>
    <w:rsid w:val="00DA106C"/>
    <w:rsid w:val="00DB6735"/>
    <w:rsid w:val="00DB6F86"/>
    <w:rsid w:val="00DC0F59"/>
    <w:rsid w:val="00DC430F"/>
    <w:rsid w:val="00DD25CC"/>
    <w:rsid w:val="00DD4D6B"/>
    <w:rsid w:val="00DE01D9"/>
    <w:rsid w:val="00DE6641"/>
    <w:rsid w:val="00DF0537"/>
    <w:rsid w:val="00DF38BB"/>
    <w:rsid w:val="00E2644B"/>
    <w:rsid w:val="00E34B41"/>
    <w:rsid w:val="00E80EE1"/>
    <w:rsid w:val="00E84F79"/>
    <w:rsid w:val="00EA0B5A"/>
    <w:rsid w:val="00EA5745"/>
    <w:rsid w:val="00EB708F"/>
    <w:rsid w:val="00EC3370"/>
    <w:rsid w:val="00EC555F"/>
    <w:rsid w:val="00EC70A8"/>
    <w:rsid w:val="00ED1FD1"/>
    <w:rsid w:val="00ED6437"/>
    <w:rsid w:val="00EE6AAE"/>
    <w:rsid w:val="00F259A3"/>
    <w:rsid w:val="00F44CE6"/>
    <w:rsid w:val="00F56E4B"/>
    <w:rsid w:val="00F874D2"/>
    <w:rsid w:val="00F94760"/>
    <w:rsid w:val="00FC2371"/>
    <w:rsid w:val="00FC44C7"/>
    <w:rsid w:val="00FD0B15"/>
    <w:rsid w:val="00FE1F4E"/>
    <w:rsid w:val="00FE37E0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7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F670F"/>
    <w:pPr>
      <w:keepNext/>
      <w:jc w:val="center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2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670F"/>
    <w:rPr>
      <w:rFonts w:ascii="Times New Roman" w:hAnsi="Times New Roman" w:cs="Times New Roman"/>
      <w:b/>
      <w:sz w:val="20"/>
      <w:lang w:val="ru-RU"/>
    </w:rPr>
  </w:style>
  <w:style w:type="character" w:styleId="a3">
    <w:name w:val="Hyperlink"/>
    <w:basedOn w:val="a0"/>
    <w:uiPriority w:val="99"/>
    <w:rsid w:val="00802376"/>
    <w:rPr>
      <w:rFonts w:cs="Times New Roman"/>
      <w:color w:val="auto"/>
      <w:u w:val="single"/>
    </w:rPr>
  </w:style>
  <w:style w:type="character" w:customStyle="1" w:styleId="21">
    <w:name w:val="Основной текст (2)_"/>
    <w:link w:val="22"/>
    <w:uiPriority w:val="99"/>
    <w:locked/>
    <w:rsid w:val="00802376"/>
    <w:rPr>
      <w:rFonts w:ascii="Times New Roman" w:hAnsi="Times New Roman"/>
      <w:spacing w:val="0"/>
      <w:sz w:val="18"/>
    </w:rPr>
  </w:style>
  <w:style w:type="character" w:customStyle="1" w:styleId="a4">
    <w:name w:val="Колонтитул_"/>
    <w:link w:val="a5"/>
    <w:uiPriority w:val="99"/>
    <w:locked/>
    <w:rsid w:val="00802376"/>
    <w:rPr>
      <w:rFonts w:ascii="Times New Roman" w:hAnsi="Times New Roman"/>
      <w:sz w:val="20"/>
    </w:rPr>
  </w:style>
  <w:style w:type="character" w:customStyle="1" w:styleId="8">
    <w:name w:val="Колонтитул + 8"/>
    <w:aliases w:val="5 pt"/>
    <w:uiPriority w:val="99"/>
    <w:rsid w:val="00802376"/>
    <w:rPr>
      <w:rFonts w:ascii="Times New Roman" w:hAnsi="Times New Roman"/>
      <w:spacing w:val="0"/>
      <w:sz w:val="17"/>
    </w:rPr>
  </w:style>
  <w:style w:type="character" w:customStyle="1" w:styleId="11">
    <w:name w:val="Заголовок №1_"/>
    <w:link w:val="12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a6">
    <w:name w:val="Основной текст_"/>
    <w:link w:val="4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a7">
    <w:name w:val="Основной текст + Полужирный"/>
    <w:uiPriority w:val="99"/>
    <w:rsid w:val="00802376"/>
    <w:rPr>
      <w:rFonts w:ascii="Times New Roman" w:hAnsi="Times New Roman"/>
      <w:b/>
      <w:spacing w:val="0"/>
      <w:sz w:val="26"/>
    </w:rPr>
  </w:style>
  <w:style w:type="character" w:customStyle="1" w:styleId="13">
    <w:name w:val="Основной текст1"/>
    <w:uiPriority w:val="99"/>
    <w:rsid w:val="00802376"/>
    <w:rPr>
      <w:rFonts w:ascii="Times New Roman" w:hAnsi="Times New Roman"/>
      <w:spacing w:val="0"/>
      <w:sz w:val="26"/>
    </w:rPr>
  </w:style>
  <w:style w:type="character" w:customStyle="1" w:styleId="14">
    <w:name w:val="Заголовок №1 + Не полужирный"/>
    <w:uiPriority w:val="99"/>
    <w:rsid w:val="00802376"/>
    <w:rPr>
      <w:rFonts w:ascii="Times New Roman" w:hAnsi="Times New Roman"/>
      <w:b/>
      <w:spacing w:val="0"/>
      <w:sz w:val="26"/>
    </w:rPr>
  </w:style>
  <w:style w:type="character" w:customStyle="1" w:styleId="31">
    <w:name w:val="Основной текст (3)_"/>
    <w:link w:val="32"/>
    <w:uiPriority w:val="99"/>
    <w:locked/>
    <w:rsid w:val="00802376"/>
    <w:rPr>
      <w:rFonts w:ascii="Times New Roman" w:hAnsi="Times New Roman"/>
      <w:spacing w:val="0"/>
      <w:sz w:val="22"/>
    </w:rPr>
  </w:style>
  <w:style w:type="character" w:customStyle="1" w:styleId="a8">
    <w:name w:val="Подпись к таблице_"/>
    <w:link w:val="a9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23">
    <w:name w:val="Оглавление 2 Знак"/>
    <w:link w:val="24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25">
    <w:name w:val="Заголовок №2_"/>
    <w:link w:val="26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40">
    <w:name w:val="Основной текст (4)_"/>
    <w:link w:val="41"/>
    <w:uiPriority w:val="99"/>
    <w:locked/>
    <w:rsid w:val="00802376"/>
    <w:rPr>
      <w:rFonts w:ascii="Times New Roman" w:hAnsi="Times New Roman"/>
      <w:sz w:val="20"/>
    </w:rPr>
  </w:style>
  <w:style w:type="character" w:customStyle="1" w:styleId="27">
    <w:name w:val="Основной текст2"/>
    <w:uiPriority w:val="99"/>
    <w:rsid w:val="00802376"/>
    <w:rPr>
      <w:rFonts w:ascii="Times New Roman" w:hAnsi="Times New Roman"/>
      <w:spacing w:val="0"/>
      <w:sz w:val="26"/>
    </w:rPr>
  </w:style>
  <w:style w:type="character" w:customStyle="1" w:styleId="33">
    <w:name w:val="Основной текст3"/>
    <w:uiPriority w:val="99"/>
    <w:rsid w:val="00802376"/>
    <w:rPr>
      <w:rFonts w:ascii="Times New Roman" w:hAnsi="Times New Roman"/>
      <w:spacing w:val="0"/>
      <w:sz w:val="26"/>
    </w:rPr>
  </w:style>
  <w:style w:type="character" w:customStyle="1" w:styleId="12pt">
    <w:name w:val="Основной текст + 12 pt"/>
    <w:uiPriority w:val="99"/>
    <w:rsid w:val="00802376"/>
    <w:rPr>
      <w:rFonts w:ascii="Times New Roman" w:hAnsi="Times New Roman"/>
      <w:spacing w:val="0"/>
      <w:sz w:val="24"/>
    </w:rPr>
  </w:style>
  <w:style w:type="character" w:customStyle="1" w:styleId="5">
    <w:name w:val="Основной текст (5)_"/>
    <w:link w:val="50"/>
    <w:uiPriority w:val="99"/>
    <w:locked/>
    <w:rsid w:val="00802376"/>
    <w:rPr>
      <w:rFonts w:ascii="Times New Roman" w:hAnsi="Times New Roman"/>
      <w:spacing w:val="0"/>
      <w:sz w:val="26"/>
    </w:rPr>
  </w:style>
  <w:style w:type="paragraph" w:customStyle="1" w:styleId="22">
    <w:name w:val="Основной текст (2)"/>
    <w:basedOn w:val="a"/>
    <w:link w:val="21"/>
    <w:uiPriority w:val="99"/>
    <w:rsid w:val="008023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a5">
    <w:name w:val="Колонтитул"/>
    <w:basedOn w:val="a"/>
    <w:link w:val="a4"/>
    <w:uiPriority w:val="99"/>
    <w:rsid w:val="0080237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802376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4">
    <w:name w:val="Основной текст4"/>
    <w:basedOn w:val="a"/>
    <w:link w:val="a6"/>
    <w:uiPriority w:val="99"/>
    <w:rsid w:val="00802376"/>
    <w:pPr>
      <w:shd w:val="clear" w:color="auto" w:fill="FFFFFF"/>
      <w:spacing w:before="360" w:after="60" w:line="240" w:lineRule="atLeast"/>
      <w:ind w:hanging="38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32">
    <w:name w:val="Основной текст (3)"/>
    <w:basedOn w:val="a"/>
    <w:link w:val="31"/>
    <w:uiPriority w:val="99"/>
    <w:rsid w:val="00802376"/>
    <w:pPr>
      <w:shd w:val="clear" w:color="auto" w:fill="FFFFFF"/>
      <w:spacing w:before="1320" w:line="27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8023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styleId="24">
    <w:name w:val="toc 2"/>
    <w:basedOn w:val="a"/>
    <w:link w:val="23"/>
    <w:autoRedefine/>
    <w:uiPriority w:val="99"/>
    <w:semiHidden/>
    <w:rsid w:val="00802376"/>
    <w:pPr>
      <w:shd w:val="clear" w:color="auto" w:fill="FFFFFF"/>
      <w:spacing w:before="300" w:line="326" w:lineRule="exact"/>
      <w:ind w:hanging="34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6">
    <w:name w:val="Заголовок №2"/>
    <w:basedOn w:val="a"/>
    <w:link w:val="25"/>
    <w:uiPriority w:val="99"/>
    <w:rsid w:val="00802376"/>
    <w:pPr>
      <w:shd w:val="clear" w:color="auto" w:fill="FFFFFF"/>
      <w:spacing w:before="240" w:after="420" w:line="240" w:lineRule="atLeast"/>
      <w:ind w:firstLine="560"/>
      <w:jc w:val="both"/>
      <w:outlineLvl w:val="1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41">
    <w:name w:val="Основной текст (4)"/>
    <w:basedOn w:val="a"/>
    <w:link w:val="40"/>
    <w:uiPriority w:val="99"/>
    <w:rsid w:val="008023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802376"/>
    <w:pPr>
      <w:shd w:val="clear" w:color="auto" w:fill="FFFFFF"/>
      <w:spacing w:before="240" w:after="360" w:line="240" w:lineRule="atLeast"/>
      <w:ind w:firstLine="56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styleId="aa">
    <w:name w:val="header"/>
    <w:basedOn w:val="a"/>
    <w:link w:val="ab"/>
    <w:uiPriority w:val="99"/>
    <w:rsid w:val="000F670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F670F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0F670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F670F"/>
    <w:rPr>
      <w:rFonts w:cs="Times New Roman"/>
      <w:color w:val="000000"/>
    </w:rPr>
  </w:style>
  <w:style w:type="paragraph" w:styleId="ae">
    <w:name w:val="Balloon Text"/>
    <w:basedOn w:val="a"/>
    <w:link w:val="af"/>
    <w:uiPriority w:val="99"/>
    <w:semiHidden/>
    <w:rsid w:val="000F670F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F670F"/>
    <w:rPr>
      <w:rFonts w:ascii="Tahoma" w:hAnsi="Tahoma" w:cs="Times New Roman"/>
      <w:color w:val="000000"/>
      <w:sz w:val="16"/>
    </w:rPr>
  </w:style>
  <w:style w:type="paragraph" w:styleId="af0">
    <w:name w:val="List Paragraph"/>
    <w:basedOn w:val="a"/>
    <w:uiPriority w:val="99"/>
    <w:qFormat/>
    <w:rsid w:val="00CD2790"/>
    <w:pPr>
      <w:ind w:left="720"/>
    </w:pPr>
  </w:style>
  <w:style w:type="character" w:styleId="af1">
    <w:name w:val="page number"/>
    <w:basedOn w:val="a0"/>
    <w:rsid w:val="00701DC5"/>
    <w:rPr>
      <w:rFonts w:cs="Times New Roman"/>
    </w:rPr>
  </w:style>
  <w:style w:type="character" w:customStyle="1" w:styleId="10">
    <w:name w:val="Заголовок 1 Знак"/>
    <w:basedOn w:val="a0"/>
    <w:link w:val="1"/>
    <w:rsid w:val="0012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C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Body Text"/>
    <w:basedOn w:val="a"/>
    <w:link w:val="af3"/>
    <w:rsid w:val="00124C42"/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124C4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7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F670F"/>
    <w:pPr>
      <w:keepNext/>
      <w:jc w:val="center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24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670F"/>
    <w:rPr>
      <w:rFonts w:ascii="Times New Roman" w:hAnsi="Times New Roman" w:cs="Times New Roman"/>
      <w:b/>
      <w:sz w:val="20"/>
      <w:lang w:val="ru-RU"/>
    </w:rPr>
  </w:style>
  <w:style w:type="character" w:styleId="a3">
    <w:name w:val="Hyperlink"/>
    <w:basedOn w:val="a0"/>
    <w:uiPriority w:val="99"/>
    <w:rsid w:val="00802376"/>
    <w:rPr>
      <w:rFonts w:cs="Times New Roman"/>
      <w:color w:val="auto"/>
      <w:u w:val="single"/>
    </w:rPr>
  </w:style>
  <w:style w:type="character" w:customStyle="1" w:styleId="21">
    <w:name w:val="Основной текст (2)_"/>
    <w:link w:val="22"/>
    <w:uiPriority w:val="99"/>
    <w:locked/>
    <w:rsid w:val="00802376"/>
    <w:rPr>
      <w:rFonts w:ascii="Times New Roman" w:hAnsi="Times New Roman"/>
      <w:spacing w:val="0"/>
      <w:sz w:val="18"/>
    </w:rPr>
  </w:style>
  <w:style w:type="character" w:customStyle="1" w:styleId="a4">
    <w:name w:val="Колонтитул_"/>
    <w:link w:val="a5"/>
    <w:uiPriority w:val="99"/>
    <w:locked/>
    <w:rsid w:val="00802376"/>
    <w:rPr>
      <w:rFonts w:ascii="Times New Roman" w:hAnsi="Times New Roman"/>
      <w:sz w:val="20"/>
    </w:rPr>
  </w:style>
  <w:style w:type="character" w:customStyle="1" w:styleId="8">
    <w:name w:val="Колонтитул + 8"/>
    <w:aliases w:val="5 pt"/>
    <w:uiPriority w:val="99"/>
    <w:rsid w:val="00802376"/>
    <w:rPr>
      <w:rFonts w:ascii="Times New Roman" w:hAnsi="Times New Roman"/>
      <w:spacing w:val="0"/>
      <w:sz w:val="17"/>
    </w:rPr>
  </w:style>
  <w:style w:type="character" w:customStyle="1" w:styleId="11">
    <w:name w:val="Заголовок №1_"/>
    <w:link w:val="12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a6">
    <w:name w:val="Основной текст_"/>
    <w:link w:val="4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a7">
    <w:name w:val="Основной текст + Полужирный"/>
    <w:uiPriority w:val="99"/>
    <w:rsid w:val="00802376"/>
    <w:rPr>
      <w:rFonts w:ascii="Times New Roman" w:hAnsi="Times New Roman"/>
      <w:b/>
      <w:spacing w:val="0"/>
      <w:sz w:val="26"/>
    </w:rPr>
  </w:style>
  <w:style w:type="character" w:customStyle="1" w:styleId="13">
    <w:name w:val="Основной текст1"/>
    <w:uiPriority w:val="99"/>
    <w:rsid w:val="00802376"/>
    <w:rPr>
      <w:rFonts w:ascii="Times New Roman" w:hAnsi="Times New Roman"/>
      <w:spacing w:val="0"/>
      <w:sz w:val="26"/>
    </w:rPr>
  </w:style>
  <w:style w:type="character" w:customStyle="1" w:styleId="14">
    <w:name w:val="Заголовок №1 + Не полужирный"/>
    <w:uiPriority w:val="99"/>
    <w:rsid w:val="00802376"/>
    <w:rPr>
      <w:rFonts w:ascii="Times New Roman" w:hAnsi="Times New Roman"/>
      <w:b/>
      <w:spacing w:val="0"/>
      <w:sz w:val="26"/>
    </w:rPr>
  </w:style>
  <w:style w:type="character" w:customStyle="1" w:styleId="31">
    <w:name w:val="Основной текст (3)_"/>
    <w:link w:val="32"/>
    <w:uiPriority w:val="99"/>
    <w:locked/>
    <w:rsid w:val="00802376"/>
    <w:rPr>
      <w:rFonts w:ascii="Times New Roman" w:hAnsi="Times New Roman"/>
      <w:spacing w:val="0"/>
      <w:sz w:val="22"/>
    </w:rPr>
  </w:style>
  <w:style w:type="character" w:customStyle="1" w:styleId="a8">
    <w:name w:val="Подпись к таблице_"/>
    <w:link w:val="a9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23">
    <w:name w:val="Оглавление 2 Знак"/>
    <w:link w:val="24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25">
    <w:name w:val="Заголовок №2_"/>
    <w:link w:val="26"/>
    <w:uiPriority w:val="99"/>
    <w:locked/>
    <w:rsid w:val="00802376"/>
    <w:rPr>
      <w:rFonts w:ascii="Times New Roman" w:hAnsi="Times New Roman"/>
      <w:spacing w:val="0"/>
      <w:sz w:val="26"/>
    </w:rPr>
  </w:style>
  <w:style w:type="character" w:customStyle="1" w:styleId="40">
    <w:name w:val="Основной текст (4)_"/>
    <w:link w:val="41"/>
    <w:uiPriority w:val="99"/>
    <w:locked/>
    <w:rsid w:val="00802376"/>
    <w:rPr>
      <w:rFonts w:ascii="Times New Roman" w:hAnsi="Times New Roman"/>
      <w:sz w:val="20"/>
    </w:rPr>
  </w:style>
  <w:style w:type="character" w:customStyle="1" w:styleId="27">
    <w:name w:val="Основной текст2"/>
    <w:uiPriority w:val="99"/>
    <w:rsid w:val="00802376"/>
    <w:rPr>
      <w:rFonts w:ascii="Times New Roman" w:hAnsi="Times New Roman"/>
      <w:spacing w:val="0"/>
      <w:sz w:val="26"/>
    </w:rPr>
  </w:style>
  <w:style w:type="character" w:customStyle="1" w:styleId="33">
    <w:name w:val="Основной текст3"/>
    <w:uiPriority w:val="99"/>
    <w:rsid w:val="00802376"/>
    <w:rPr>
      <w:rFonts w:ascii="Times New Roman" w:hAnsi="Times New Roman"/>
      <w:spacing w:val="0"/>
      <w:sz w:val="26"/>
    </w:rPr>
  </w:style>
  <w:style w:type="character" w:customStyle="1" w:styleId="12pt">
    <w:name w:val="Основной текст + 12 pt"/>
    <w:uiPriority w:val="99"/>
    <w:rsid w:val="00802376"/>
    <w:rPr>
      <w:rFonts w:ascii="Times New Roman" w:hAnsi="Times New Roman"/>
      <w:spacing w:val="0"/>
      <w:sz w:val="24"/>
    </w:rPr>
  </w:style>
  <w:style w:type="character" w:customStyle="1" w:styleId="5">
    <w:name w:val="Основной текст (5)_"/>
    <w:link w:val="50"/>
    <w:uiPriority w:val="99"/>
    <w:locked/>
    <w:rsid w:val="00802376"/>
    <w:rPr>
      <w:rFonts w:ascii="Times New Roman" w:hAnsi="Times New Roman"/>
      <w:spacing w:val="0"/>
      <w:sz w:val="26"/>
    </w:rPr>
  </w:style>
  <w:style w:type="paragraph" w:customStyle="1" w:styleId="22">
    <w:name w:val="Основной текст (2)"/>
    <w:basedOn w:val="a"/>
    <w:link w:val="21"/>
    <w:uiPriority w:val="99"/>
    <w:rsid w:val="008023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a5">
    <w:name w:val="Колонтитул"/>
    <w:basedOn w:val="a"/>
    <w:link w:val="a4"/>
    <w:uiPriority w:val="99"/>
    <w:rsid w:val="0080237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802376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4">
    <w:name w:val="Основной текст4"/>
    <w:basedOn w:val="a"/>
    <w:link w:val="a6"/>
    <w:uiPriority w:val="99"/>
    <w:rsid w:val="00802376"/>
    <w:pPr>
      <w:shd w:val="clear" w:color="auto" w:fill="FFFFFF"/>
      <w:spacing w:before="360" w:after="60" w:line="240" w:lineRule="atLeast"/>
      <w:ind w:hanging="38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32">
    <w:name w:val="Основной текст (3)"/>
    <w:basedOn w:val="a"/>
    <w:link w:val="31"/>
    <w:uiPriority w:val="99"/>
    <w:rsid w:val="00802376"/>
    <w:pPr>
      <w:shd w:val="clear" w:color="auto" w:fill="FFFFFF"/>
      <w:spacing w:before="1320" w:line="27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8023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styleId="24">
    <w:name w:val="toc 2"/>
    <w:basedOn w:val="a"/>
    <w:link w:val="23"/>
    <w:autoRedefine/>
    <w:uiPriority w:val="99"/>
    <w:semiHidden/>
    <w:rsid w:val="00802376"/>
    <w:pPr>
      <w:shd w:val="clear" w:color="auto" w:fill="FFFFFF"/>
      <w:spacing w:before="300" w:line="326" w:lineRule="exact"/>
      <w:ind w:hanging="34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26">
    <w:name w:val="Заголовок №2"/>
    <w:basedOn w:val="a"/>
    <w:link w:val="25"/>
    <w:uiPriority w:val="99"/>
    <w:rsid w:val="00802376"/>
    <w:pPr>
      <w:shd w:val="clear" w:color="auto" w:fill="FFFFFF"/>
      <w:spacing w:before="240" w:after="420" w:line="240" w:lineRule="atLeast"/>
      <w:ind w:firstLine="560"/>
      <w:jc w:val="both"/>
      <w:outlineLvl w:val="1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41">
    <w:name w:val="Основной текст (4)"/>
    <w:basedOn w:val="a"/>
    <w:link w:val="40"/>
    <w:uiPriority w:val="99"/>
    <w:rsid w:val="0080237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802376"/>
    <w:pPr>
      <w:shd w:val="clear" w:color="auto" w:fill="FFFFFF"/>
      <w:spacing w:before="240" w:after="360" w:line="240" w:lineRule="atLeast"/>
      <w:ind w:firstLine="560"/>
      <w:jc w:val="both"/>
    </w:pPr>
    <w:rPr>
      <w:rFonts w:ascii="Times New Roman" w:hAnsi="Times New Roman" w:cs="Times New Roman"/>
      <w:color w:val="auto"/>
      <w:sz w:val="26"/>
      <w:szCs w:val="20"/>
    </w:rPr>
  </w:style>
  <w:style w:type="paragraph" w:styleId="aa">
    <w:name w:val="header"/>
    <w:basedOn w:val="a"/>
    <w:link w:val="ab"/>
    <w:uiPriority w:val="99"/>
    <w:rsid w:val="000F670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F670F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0F670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F670F"/>
    <w:rPr>
      <w:rFonts w:cs="Times New Roman"/>
      <w:color w:val="000000"/>
    </w:rPr>
  </w:style>
  <w:style w:type="paragraph" w:styleId="ae">
    <w:name w:val="Balloon Text"/>
    <w:basedOn w:val="a"/>
    <w:link w:val="af"/>
    <w:uiPriority w:val="99"/>
    <w:semiHidden/>
    <w:rsid w:val="000F670F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F670F"/>
    <w:rPr>
      <w:rFonts w:ascii="Tahoma" w:hAnsi="Tahoma" w:cs="Times New Roman"/>
      <w:color w:val="000000"/>
      <w:sz w:val="16"/>
    </w:rPr>
  </w:style>
  <w:style w:type="paragraph" w:styleId="af0">
    <w:name w:val="List Paragraph"/>
    <w:basedOn w:val="a"/>
    <w:uiPriority w:val="99"/>
    <w:qFormat/>
    <w:rsid w:val="00CD2790"/>
    <w:pPr>
      <w:ind w:left="720"/>
    </w:pPr>
  </w:style>
  <w:style w:type="character" w:styleId="af1">
    <w:name w:val="page number"/>
    <w:basedOn w:val="a0"/>
    <w:rsid w:val="00701DC5"/>
    <w:rPr>
      <w:rFonts w:cs="Times New Roman"/>
    </w:rPr>
  </w:style>
  <w:style w:type="character" w:customStyle="1" w:styleId="10">
    <w:name w:val="Заголовок 1 Знак"/>
    <w:basedOn w:val="a0"/>
    <w:link w:val="1"/>
    <w:rsid w:val="0012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C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2">
    <w:name w:val="Body Text"/>
    <w:basedOn w:val="a"/>
    <w:link w:val="af3"/>
    <w:rsid w:val="00124C42"/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124C4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C622-5E0B-4C73-A900-EA4E9FEB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   РЕСПУБЛИКИ   КАЗАХСТАН</vt:lpstr>
    </vt:vector>
  </TitlesOfParts>
  <Company>Home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   РЕСПУБЛИКИ   КАЗАХСТАН</dc:title>
  <dc:creator>gov</dc:creator>
  <cp:lastModifiedBy>odo-1</cp:lastModifiedBy>
  <cp:revision>2</cp:revision>
  <cp:lastPrinted>2020-02-18T10:35:00Z</cp:lastPrinted>
  <dcterms:created xsi:type="dcterms:W3CDTF">2020-12-04T09:06:00Z</dcterms:created>
  <dcterms:modified xsi:type="dcterms:W3CDTF">2020-12-04T09:06:00Z</dcterms:modified>
</cp:coreProperties>
</file>